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7C26" w14:textId="3A3E4E34" w:rsidR="008E716D" w:rsidRPr="00FC77D0" w:rsidRDefault="008E716D" w:rsidP="00FC77D0">
      <w:pPr>
        <w:tabs>
          <w:tab w:val="left" w:pos="2010"/>
        </w:tabs>
        <w:spacing w:line="320" w:lineRule="exact"/>
        <w:rPr>
          <w:rFonts w:ascii="Arial" w:hAnsi="Arial" w:cs="Arial"/>
          <w:b/>
          <w:bCs/>
          <w:sz w:val="20"/>
          <w:szCs w:val="20"/>
          <w:lang w:val="nl-NL"/>
        </w:rPr>
      </w:pPr>
    </w:p>
    <w:p w14:paraId="22FFF59E" w14:textId="77777777" w:rsidR="008E716D" w:rsidRDefault="008E716D" w:rsidP="008E716D">
      <w:pPr>
        <w:spacing w:line="320" w:lineRule="exact"/>
        <w:rPr>
          <w:rFonts w:ascii="Arial" w:hAnsi="Arial" w:cs="Arial"/>
          <w:b/>
          <w:bCs/>
          <w:sz w:val="24"/>
          <w:szCs w:val="24"/>
          <w:lang w:val="nl-NL"/>
        </w:rPr>
      </w:pPr>
    </w:p>
    <w:p w14:paraId="052FAE5F" w14:textId="5ABA986C" w:rsidR="00685B5C" w:rsidRPr="008E716D" w:rsidRDefault="004F0E53" w:rsidP="008E716D">
      <w:pPr>
        <w:spacing w:line="320" w:lineRule="exact"/>
        <w:rPr>
          <w:rFonts w:ascii="Arial" w:hAnsi="Arial" w:cs="Arial"/>
          <w:b/>
          <w:bCs/>
          <w:sz w:val="24"/>
          <w:szCs w:val="24"/>
          <w:lang w:val="nl-NL"/>
        </w:rPr>
      </w:pPr>
      <w:r>
        <w:rPr>
          <w:rFonts w:ascii="Arial" w:hAnsi="Arial" w:cs="Arial"/>
          <w:b/>
          <w:bCs/>
          <w:sz w:val="24"/>
          <w:szCs w:val="24"/>
          <w:lang w:val="nl-NL"/>
        </w:rPr>
        <w:t>Option Square spiegels: nieuwe afmetingen</w:t>
      </w:r>
      <w:r w:rsidR="007E5EC8">
        <w:rPr>
          <w:rFonts w:ascii="Arial" w:hAnsi="Arial" w:cs="Arial"/>
          <w:b/>
          <w:bCs/>
          <w:sz w:val="24"/>
          <w:szCs w:val="24"/>
          <w:lang w:val="nl-NL"/>
        </w:rPr>
        <w:t xml:space="preserve">, </w:t>
      </w:r>
      <w:r>
        <w:rPr>
          <w:rFonts w:ascii="Arial" w:hAnsi="Arial" w:cs="Arial"/>
          <w:b/>
          <w:bCs/>
          <w:sz w:val="24"/>
          <w:szCs w:val="24"/>
          <w:lang w:val="nl-NL"/>
        </w:rPr>
        <w:t>lijstkleur</w:t>
      </w:r>
      <w:r w:rsidR="007E5EC8">
        <w:rPr>
          <w:rFonts w:ascii="Arial" w:hAnsi="Arial" w:cs="Arial"/>
          <w:b/>
          <w:bCs/>
          <w:sz w:val="24"/>
          <w:szCs w:val="24"/>
          <w:lang w:val="nl-NL"/>
        </w:rPr>
        <w:t xml:space="preserve"> en verlichtingsconcept</w:t>
      </w:r>
    </w:p>
    <w:p w14:paraId="590EF938" w14:textId="7FCE4766" w:rsidR="008E716D" w:rsidRPr="008E716D" w:rsidRDefault="008E716D" w:rsidP="008E716D">
      <w:pPr>
        <w:spacing w:line="320" w:lineRule="exact"/>
        <w:rPr>
          <w:rFonts w:ascii="Arial" w:hAnsi="Arial" w:cs="Arial"/>
          <w:sz w:val="20"/>
          <w:szCs w:val="20"/>
          <w:lang w:val="nl-NL"/>
        </w:rPr>
      </w:pPr>
    </w:p>
    <w:p w14:paraId="6AABCA3D" w14:textId="6E24390B" w:rsidR="004F0E53" w:rsidRDefault="00B54AF3" w:rsidP="008E716D">
      <w:pPr>
        <w:spacing w:line="320" w:lineRule="exact"/>
        <w:rPr>
          <w:rFonts w:ascii="Arial" w:hAnsi="Arial" w:cs="Arial"/>
          <w:b/>
          <w:bCs/>
          <w:sz w:val="20"/>
          <w:szCs w:val="20"/>
          <w:lang w:val="nl-NL"/>
        </w:rPr>
      </w:pPr>
      <w:r w:rsidRPr="004F0E53">
        <w:rPr>
          <w:rFonts w:ascii="Arial" w:hAnsi="Arial" w:cs="Arial"/>
          <w:b/>
          <w:bCs/>
          <w:noProof/>
          <w:sz w:val="20"/>
          <w:szCs w:val="20"/>
          <w:lang w:val="nl-NL"/>
        </w:rPr>
        <w:drawing>
          <wp:anchor distT="0" distB="0" distL="114300" distR="114300" simplePos="0" relativeHeight="251658240" behindDoc="0" locked="0" layoutInCell="1" allowOverlap="1" wp14:anchorId="548C33FD" wp14:editId="7F4BDF37">
            <wp:simplePos x="0" y="0"/>
            <wp:positionH relativeFrom="column">
              <wp:posOffset>5080</wp:posOffset>
            </wp:positionH>
            <wp:positionV relativeFrom="paragraph">
              <wp:posOffset>1151995</wp:posOffset>
            </wp:positionV>
            <wp:extent cx="5726430" cy="3820160"/>
            <wp:effectExtent l="0" t="0" r="1270" b="2540"/>
            <wp:wrapSquare wrapText="bothSides"/>
            <wp:docPr id="1" name="Afbeelding 1" descr="Afbeelding met badkamer, binnen, muur,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adkamer, binnen, muur, venst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6430" cy="3820160"/>
                    </a:xfrm>
                    <a:prstGeom prst="rect">
                      <a:avLst/>
                    </a:prstGeom>
                  </pic:spPr>
                </pic:pic>
              </a:graphicData>
            </a:graphic>
            <wp14:sizeRelH relativeFrom="page">
              <wp14:pctWidth>0</wp14:pctWidth>
            </wp14:sizeRelH>
            <wp14:sizeRelV relativeFrom="page">
              <wp14:pctHeight>0</wp14:pctHeight>
            </wp14:sizeRelV>
          </wp:anchor>
        </w:drawing>
      </w:r>
      <w:r w:rsidR="00CC2CC4">
        <w:rPr>
          <w:rFonts w:ascii="Arial" w:hAnsi="Arial" w:cs="Arial"/>
          <w:b/>
          <w:bCs/>
          <w:sz w:val="20"/>
          <w:szCs w:val="20"/>
          <w:lang w:val="nl-NL"/>
        </w:rPr>
        <w:t xml:space="preserve">Nieuwegein, </w:t>
      </w:r>
      <w:r w:rsidR="00552EAE">
        <w:rPr>
          <w:rFonts w:ascii="Arial" w:hAnsi="Arial" w:cs="Arial"/>
          <w:b/>
          <w:bCs/>
          <w:sz w:val="20"/>
          <w:szCs w:val="20"/>
          <w:lang w:val="nl-NL"/>
        </w:rPr>
        <w:t>jun</w:t>
      </w:r>
      <w:r w:rsidR="00CC2CC4">
        <w:rPr>
          <w:rFonts w:ascii="Arial" w:hAnsi="Arial" w:cs="Arial"/>
          <w:b/>
          <w:bCs/>
          <w:sz w:val="20"/>
          <w:szCs w:val="20"/>
          <w:lang w:val="nl-NL"/>
        </w:rPr>
        <w:t xml:space="preserve">i 2023 - </w:t>
      </w:r>
      <w:r w:rsidR="004F0E53" w:rsidRPr="004F0E53">
        <w:rPr>
          <w:rFonts w:ascii="Arial" w:hAnsi="Arial" w:cs="Arial"/>
          <w:b/>
          <w:bCs/>
          <w:sz w:val="20"/>
          <w:szCs w:val="20"/>
          <w:lang w:val="nl-NL"/>
        </w:rPr>
        <w:t xml:space="preserve">Met het uitgebreide Option assortiment biedt Geberit een grote keuze aan verlichte spiegels voor verschillende budgetten en eisen. </w:t>
      </w:r>
      <w:r w:rsidR="007E5EC8">
        <w:rPr>
          <w:rFonts w:ascii="Arial" w:hAnsi="Arial" w:cs="Arial"/>
          <w:b/>
          <w:bCs/>
          <w:sz w:val="20"/>
          <w:szCs w:val="20"/>
          <w:lang w:val="nl-NL"/>
        </w:rPr>
        <w:t xml:space="preserve">Naast de toevoeging van de nieuwe </w:t>
      </w:r>
      <w:proofErr w:type="spellStart"/>
      <w:r w:rsidR="007E5EC8">
        <w:rPr>
          <w:rFonts w:ascii="Arial" w:hAnsi="Arial" w:cs="Arial"/>
          <w:b/>
          <w:bCs/>
          <w:sz w:val="20"/>
          <w:szCs w:val="20"/>
          <w:lang w:val="nl-NL"/>
        </w:rPr>
        <w:t>Round</w:t>
      </w:r>
      <w:proofErr w:type="spellEnd"/>
      <w:r w:rsidR="007E5EC8">
        <w:rPr>
          <w:rFonts w:ascii="Arial" w:hAnsi="Arial" w:cs="Arial"/>
          <w:b/>
          <w:bCs/>
          <w:sz w:val="20"/>
          <w:szCs w:val="20"/>
          <w:lang w:val="nl-NL"/>
        </w:rPr>
        <w:t xml:space="preserve"> en </w:t>
      </w:r>
      <w:proofErr w:type="spellStart"/>
      <w:r w:rsidR="007E5EC8">
        <w:rPr>
          <w:rFonts w:ascii="Arial" w:hAnsi="Arial" w:cs="Arial"/>
          <w:b/>
          <w:bCs/>
          <w:sz w:val="20"/>
          <w:szCs w:val="20"/>
          <w:lang w:val="nl-NL"/>
        </w:rPr>
        <w:t>Oval</w:t>
      </w:r>
      <w:proofErr w:type="spellEnd"/>
      <w:r w:rsidR="007E5EC8">
        <w:rPr>
          <w:rFonts w:ascii="Arial" w:hAnsi="Arial" w:cs="Arial"/>
          <w:b/>
          <w:bCs/>
          <w:sz w:val="20"/>
          <w:szCs w:val="20"/>
          <w:lang w:val="nl-NL"/>
        </w:rPr>
        <w:t xml:space="preserve"> spiegels is de</w:t>
      </w:r>
      <w:r w:rsidR="004F0E53" w:rsidRPr="004F0E53">
        <w:rPr>
          <w:rFonts w:ascii="Arial" w:hAnsi="Arial" w:cs="Arial"/>
          <w:b/>
          <w:bCs/>
          <w:sz w:val="20"/>
          <w:szCs w:val="20"/>
          <w:lang w:val="nl-NL"/>
        </w:rPr>
        <w:t xml:space="preserve"> Square </w:t>
      </w:r>
      <w:r w:rsidR="007E5EC8">
        <w:rPr>
          <w:rFonts w:ascii="Arial" w:hAnsi="Arial" w:cs="Arial"/>
          <w:b/>
          <w:bCs/>
          <w:sz w:val="20"/>
          <w:szCs w:val="20"/>
          <w:lang w:val="nl-NL"/>
        </w:rPr>
        <w:t>variant</w:t>
      </w:r>
      <w:r w:rsidR="004F0E53" w:rsidRPr="004F0E53">
        <w:rPr>
          <w:rFonts w:ascii="Arial" w:hAnsi="Arial" w:cs="Arial"/>
          <w:b/>
          <w:bCs/>
          <w:sz w:val="20"/>
          <w:szCs w:val="20"/>
          <w:lang w:val="nl-NL"/>
        </w:rPr>
        <w:t xml:space="preserve"> </w:t>
      </w:r>
      <w:r w:rsidR="007E5EC8">
        <w:rPr>
          <w:rFonts w:ascii="Arial" w:hAnsi="Arial" w:cs="Arial"/>
          <w:b/>
          <w:bCs/>
          <w:sz w:val="20"/>
          <w:szCs w:val="20"/>
          <w:lang w:val="nl-NL"/>
        </w:rPr>
        <w:t xml:space="preserve">binnen de Option serie </w:t>
      </w:r>
      <w:r w:rsidR="004F0E53" w:rsidRPr="004F0E53">
        <w:rPr>
          <w:rFonts w:ascii="Arial" w:hAnsi="Arial" w:cs="Arial"/>
          <w:b/>
          <w:bCs/>
          <w:sz w:val="20"/>
          <w:szCs w:val="20"/>
          <w:lang w:val="nl-NL"/>
        </w:rPr>
        <w:t>uitgebreid met nieuwe afmetingen</w:t>
      </w:r>
      <w:r w:rsidR="007E5EC8">
        <w:rPr>
          <w:rFonts w:ascii="Arial" w:hAnsi="Arial" w:cs="Arial"/>
          <w:b/>
          <w:bCs/>
          <w:sz w:val="20"/>
          <w:szCs w:val="20"/>
          <w:lang w:val="nl-NL"/>
        </w:rPr>
        <w:t>, een vernieuwd verlichtingsconcept</w:t>
      </w:r>
      <w:r w:rsidR="00933720">
        <w:rPr>
          <w:rFonts w:ascii="Arial" w:hAnsi="Arial" w:cs="Arial"/>
          <w:b/>
          <w:bCs/>
          <w:sz w:val="20"/>
          <w:szCs w:val="20"/>
          <w:lang w:val="nl-NL"/>
        </w:rPr>
        <w:t xml:space="preserve"> en</w:t>
      </w:r>
      <w:r w:rsidR="004F0E53" w:rsidRPr="004F0E53">
        <w:rPr>
          <w:rFonts w:ascii="Arial" w:hAnsi="Arial" w:cs="Arial"/>
          <w:b/>
          <w:bCs/>
          <w:sz w:val="20"/>
          <w:szCs w:val="20"/>
          <w:lang w:val="nl-NL"/>
        </w:rPr>
        <w:t xml:space="preserve"> een </w:t>
      </w:r>
      <w:r w:rsidR="007E5EC8">
        <w:rPr>
          <w:rFonts w:ascii="Arial" w:hAnsi="Arial" w:cs="Arial"/>
          <w:b/>
          <w:bCs/>
          <w:sz w:val="20"/>
          <w:szCs w:val="20"/>
          <w:lang w:val="nl-NL"/>
        </w:rPr>
        <w:t xml:space="preserve">trendy </w:t>
      </w:r>
      <w:r w:rsidR="004F0E53" w:rsidRPr="004F0E53">
        <w:rPr>
          <w:rFonts w:ascii="Arial" w:hAnsi="Arial" w:cs="Arial"/>
          <w:b/>
          <w:bCs/>
          <w:sz w:val="20"/>
          <w:szCs w:val="20"/>
          <w:lang w:val="nl-NL"/>
        </w:rPr>
        <w:t>mat</w:t>
      </w:r>
      <w:r w:rsidR="005664D3">
        <w:rPr>
          <w:rFonts w:ascii="Arial" w:hAnsi="Arial" w:cs="Arial"/>
          <w:b/>
          <w:bCs/>
          <w:sz w:val="20"/>
          <w:szCs w:val="20"/>
          <w:lang w:val="nl-NL"/>
        </w:rPr>
        <w:t xml:space="preserve"> </w:t>
      </w:r>
      <w:r w:rsidR="004F0E53" w:rsidRPr="004F0E53">
        <w:rPr>
          <w:rFonts w:ascii="Arial" w:hAnsi="Arial" w:cs="Arial"/>
          <w:b/>
          <w:bCs/>
          <w:sz w:val="20"/>
          <w:szCs w:val="20"/>
          <w:lang w:val="nl-NL"/>
        </w:rPr>
        <w:t>zwarte lijst</w:t>
      </w:r>
      <w:r w:rsidR="00933720">
        <w:rPr>
          <w:rFonts w:ascii="Arial" w:hAnsi="Arial" w:cs="Arial"/>
          <w:b/>
          <w:bCs/>
          <w:sz w:val="20"/>
          <w:szCs w:val="20"/>
          <w:lang w:val="nl-NL"/>
        </w:rPr>
        <w:t>.</w:t>
      </w:r>
      <w:r w:rsidR="007E5EC8">
        <w:rPr>
          <w:rFonts w:ascii="Arial" w:hAnsi="Arial" w:cs="Arial"/>
          <w:b/>
          <w:bCs/>
          <w:sz w:val="20"/>
          <w:szCs w:val="20"/>
          <w:lang w:val="nl-NL"/>
        </w:rPr>
        <w:t xml:space="preserve"> </w:t>
      </w:r>
      <w:r w:rsidR="007E5EC8" w:rsidRPr="007E5EC8">
        <w:rPr>
          <w:rFonts w:ascii="Arial" w:hAnsi="Arial" w:cs="Arial"/>
          <w:b/>
          <w:bCs/>
          <w:sz w:val="20"/>
          <w:szCs w:val="20"/>
          <w:lang w:val="nl-NL"/>
        </w:rPr>
        <w:t>Met de</w:t>
      </w:r>
      <w:r w:rsidR="007E5EC8">
        <w:rPr>
          <w:rFonts w:ascii="Arial" w:hAnsi="Arial" w:cs="Arial"/>
          <w:b/>
          <w:bCs/>
          <w:sz w:val="20"/>
          <w:szCs w:val="20"/>
          <w:lang w:val="nl-NL"/>
        </w:rPr>
        <w:t>ze</w:t>
      </w:r>
      <w:r w:rsidR="007E5EC8" w:rsidRPr="007E5EC8">
        <w:rPr>
          <w:rFonts w:ascii="Arial" w:hAnsi="Arial" w:cs="Arial"/>
          <w:b/>
          <w:bCs/>
          <w:sz w:val="20"/>
          <w:szCs w:val="20"/>
          <w:lang w:val="nl-NL"/>
        </w:rPr>
        <w:t xml:space="preserve"> uitbreiding bevat de Geberit Option serie nu een totaal van 40 verlichte spiegels.</w:t>
      </w:r>
    </w:p>
    <w:p w14:paraId="3BAF2D2E" w14:textId="4363FE6B" w:rsidR="004F0E53" w:rsidRPr="007E5EC8" w:rsidRDefault="007E5EC8" w:rsidP="008E716D">
      <w:pPr>
        <w:spacing w:line="320" w:lineRule="exact"/>
        <w:rPr>
          <w:rFonts w:ascii="Arial" w:hAnsi="Arial" w:cs="Arial"/>
          <w:sz w:val="20"/>
          <w:szCs w:val="20"/>
          <w:lang w:val="nl-NL"/>
        </w:rPr>
      </w:pPr>
      <w:r>
        <w:rPr>
          <w:rFonts w:ascii="Arial" w:hAnsi="Arial" w:cs="Arial"/>
          <w:b/>
          <w:bCs/>
          <w:sz w:val="20"/>
          <w:szCs w:val="20"/>
          <w:lang w:val="nl-NL"/>
        </w:rPr>
        <w:br/>
      </w:r>
      <w:r w:rsidRPr="007E5EC8">
        <w:rPr>
          <w:rFonts w:ascii="Arial" w:hAnsi="Arial" w:cs="Arial"/>
          <w:sz w:val="20"/>
          <w:szCs w:val="20"/>
          <w:lang w:val="nl-NL"/>
        </w:rPr>
        <w:t xml:space="preserve">De Geberit Option spiegelcollectie bevat meerdere modellen en uitvoeringen, te weten </w:t>
      </w:r>
      <w:proofErr w:type="spellStart"/>
      <w:r w:rsidRPr="007E5EC8">
        <w:rPr>
          <w:rFonts w:ascii="Arial" w:hAnsi="Arial" w:cs="Arial"/>
          <w:sz w:val="20"/>
          <w:szCs w:val="20"/>
          <w:lang w:val="nl-NL"/>
        </w:rPr>
        <w:t>Round</w:t>
      </w:r>
      <w:proofErr w:type="spellEnd"/>
      <w:r w:rsidRPr="007E5EC8">
        <w:rPr>
          <w:rFonts w:ascii="Arial" w:hAnsi="Arial" w:cs="Arial"/>
          <w:sz w:val="20"/>
          <w:szCs w:val="20"/>
          <w:lang w:val="nl-NL"/>
        </w:rPr>
        <w:t xml:space="preserve">, </w:t>
      </w:r>
      <w:proofErr w:type="spellStart"/>
      <w:r w:rsidRPr="007E5EC8">
        <w:rPr>
          <w:rFonts w:ascii="Arial" w:hAnsi="Arial" w:cs="Arial"/>
          <w:sz w:val="20"/>
          <w:szCs w:val="20"/>
          <w:lang w:val="nl-NL"/>
        </w:rPr>
        <w:t>Oval</w:t>
      </w:r>
      <w:proofErr w:type="spellEnd"/>
      <w:r w:rsidRPr="007E5EC8">
        <w:rPr>
          <w:rFonts w:ascii="Arial" w:hAnsi="Arial" w:cs="Arial"/>
          <w:sz w:val="20"/>
          <w:szCs w:val="20"/>
          <w:lang w:val="nl-NL"/>
        </w:rPr>
        <w:t xml:space="preserve"> en Square. De vierkante Square spiegels</w:t>
      </w:r>
      <w:r>
        <w:rPr>
          <w:rFonts w:ascii="Arial" w:hAnsi="Arial" w:cs="Arial"/>
          <w:sz w:val="20"/>
          <w:szCs w:val="20"/>
          <w:lang w:val="nl-NL"/>
        </w:rPr>
        <w:t xml:space="preserve"> zijn verkrijgbaar in verschillende prijsklassen </w:t>
      </w:r>
      <w:r w:rsidR="005664D3">
        <w:rPr>
          <w:rFonts w:ascii="Arial" w:hAnsi="Arial" w:cs="Arial"/>
          <w:sz w:val="20"/>
          <w:szCs w:val="20"/>
          <w:lang w:val="nl-NL"/>
        </w:rPr>
        <w:t xml:space="preserve">met diverse extra functies </w:t>
      </w:r>
      <w:r>
        <w:rPr>
          <w:rFonts w:ascii="Arial" w:hAnsi="Arial" w:cs="Arial"/>
          <w:sz w:val="20"/>
          <w:szCs w:val="20"/>
          <w:lang w:val="nl-NL"/>
        </w:rPr>
        <w:t>- van Basic tot Plus.</w:t>
      </w:r>
    </w:p>
    <w:p w14:paraId="0E014DED" w14:textId="1455B8B3" w:rsidR="00AD0802" w:rsidRDefault="00257A25" w:rsidP="008E716D">
      <w:pPr>
        <w:spacing w:line="320" w:lineRule="exact"/>
        <w:rPr>
          <w:rFonts w:ascii="Arial" w:hAnsi="Arial" w:cs="Arial"/>
          <w:sz w:val="20"/>
          <w:szCs w:val="20"/>
          <w:lang w:val="nl-NL"/>
        </w:rPr>
      </w:pPr>
      <w:r w:rsidRPr="008E716D">
        <w:rPr>
          <w:rFonts w:ascii="Arial" w:hAnsi="Arial" w:cs="Arial"/>
          <w:b/>
          <w:bCs/>
          <w:sz w:val="20"/>
          <w:szCs w:val="20"/>
          <w:lang w:val="nl-NL"/>
        </w:rPr>
        <w:t>Geberit Option Plus Square voor de hoogste comforteisen</w:t>
      </w:r>
      <w:r w:rsidR="008E716D">
        <w:rPr>
          <w:rFonts w:ascii="Arial" w:hAnsi="Arial" w:cs="Arial"/>
          <w:b/>
          <w:bCs/>
          <w:sz w:val="20"/>
          <w:szCs w:val="20"/>
          <w:lang w:val="nl-NL"/>
        </w:rPr>
        <w:br/>
      </w:r>
      <w:r w:rsidRPr="008E716D">
        <w:rPr>
          <w:rFonts w:ascii="Arial" w:hAnsi="Arial" w:cs="Arial"/>
          <w:sz w:val="20"/>
          <w:szCs w:val="20"/>
          <w:lang w:val="nl-NL"/>
        </w:rPr>
        <w:t xml:space="preserve">De </w:t>
      </w:r>
      <w:r w:rsidR="00AD0802">
        <w:rPr>
          <w:rFonts w:ascii="Arial" w:hAnsi="Arial" w:cs="Arial"/>
          <w:sz w:val="20"/>
          <w:szCs w:val="20"/>
          <w:lang w:val="nl-NL"/>
        </w:rPr>
        <w:t>premium</w:t>
      </w:r>
      <w:r w:rsidRPr="008E716D">
        <w:rPr>
          <w:rFonts w:ascii="Arial" w:hAnsi="Arial" w:cs="Arial"/>
          <w:sz w:val="20"/>
          <w:szCs w:val="20"/>
          <w:lang w:val="nl-NL"/>
        </w:rPr>
        <w:t xml:space="preserve"> </w:t>
      </w:r>
      <w:r w:rsidR="007E5EC8">
        <w:rPr>
          <w:rFonts w:ascii="Arial" w:hAnsi="Arial" w:cs="Arial"/>
          <w:sz w:val="20"/>
          <w:szCs w:val="20"/>
          <w:lang w:val="nl-NL"/>
        </w:rPr>
        <w:t>spiegel</w:t>
      </w:r>
      <w:r w:rsidRPr="008E716D">
        <w:rPr>
          <w:rFonts w:ascii="Arial" w:hAnsi="Arial" w:cs="Arial"/>
          <w:sz w:val="20"/>
          <w:szCs w:val="20"/>
          <w:lang w:val="nl-NL"/>
        </w:rPr>
        <w:t>lijn Geberit Option Plus Square voldoet aan de hoogste comforteisen</w:t>
      </w:r>
      <w:r w:rsidR="007E5EC8">
        <w:rPr>
          <w:rFonts w:ascii="Arial" w:hAnsi="Arial" w:cs="Arial"/>
          <w:sz w:val="20"/>
          <w:szCs w:val="20"/>
          <w:lang w:val="nl-NL"/>
        </w:rPr>
        <w:t xml:space="preserve">. De spiegels bieden </w:t>
      </w:r>
      <w:r w:rsidR="00CC2CC4">
        <w:rPr>
          <w:rFonts w:ascii="Arial" w:hAnsi="Arial" w:cs="Arial"/>
          <w:sz w:val="20"/>
          <w:szCs w:val="20"/>
          <w:lang w:val="nl-NL"/>
        </w:rPr>
        <w:t>optimale</w:t>
      </w:r>
      <w:r w:rsidRPr="008E716D">
        <w:rPr>
          <w:rFonts w:ascii="Arial" w:hAnsi="Arial" w:cs="Arial"/>
          <w:sz w:val="20"/>
          <w:szCs w:val="20"/>
          <w:lang w:val="nl-NL"/>
        </w:rPr>
        <w:t xml:space="preserve"> lichtomstandigheden in de badkamer</w:t>
      </w:r>
      <w:r w:rsidR="00CC2CC4">
        <w:rPr>
          <w:rFonts w:ascii="Arial" w:hAnsi="Arial" w:cs="Arial"/>
          <w:sz w:val="20"/>
          <w:szCs w:val="20"/>
          <w:lang w:val="nl-NL"/>
        </w:rPr>
        <w:t xml:space="preserve">, </w:t>
      </w:r>
      <w:r w:rsidRPr="008E716D">
        <w:rPr>
          <w:rFonts w:ascii="Arial" w:hAnsi="Arial" w:cs="Arial"/>
          <w:sz w:val="20"/>
          <w:szCs w:val="20"/>
          <w:lang w:val="nl-NL"/>
        </w:rPr>
        <w:t>een verblindingsvrije verlichting van het spiegelbeeld</w:t>
      </w:r>
      <w:r w:rsidR="00CC2CC4">
        <w:rPr>
          <w:rFonts w:ascii="Arial" w:hAnsi="Arial" w:cs="Arial"/>
          <w:sz w:val="20"/>
          <w:szCs w:val="20"/>
          <w:lang w:val="nl-NL"/>
        </w:rPr>
        <w:t xml:space="preserve"> en </w:t>
      </w:r>
      <w:r w:rsidRPr="008E716D">
        <w:rPr>
          <w:rFonts w:ascii="Arial" w:hAnsi="Arial" w:cs="Arial"/>
          <w:sz w:val="20"/>
          <w:szCs w:val="20"/>
          <w:lang w:val="nl-NL"/>
        </w:rPr>
        <w:t>vele extra functies</w:t>
      </w:r>
      <w:r w:rsidR="007E5EC8">
        <w:rPr>
          <w:rFonts w:ascii="Arial" w:hAnsi="Arial" w:cs="Arial"/>
          <w:sz w:val="20"/>
          <w:szCs w:val="20"/>
          <w:lang w:val="nl-NL"/>
        </w:rPr>
        <w:t>,</w:t>
      </w:r>
      <w:r w:rsidRPr="008E716D">
        <w:rPr>
          <w:rFonts w:ascii="Arial" w:hAnsi="Arial" w:cs="Arial"/>
          <w:sz w:val="20"/>
          <w:szCs w:val="20"/>
          <w:lang w:val="nl-NL"/>
        </w:rPr>
        <w:t xml:space="preserve"> die zorgen voor meer welzijn in de badkamer. De vierkante Geberit Option Plus-modellen</w:t>
      </w:r>
      <w:r w:rsidR="00CC2CC4">
        <w:rPr>
          <w:rFonts w:ascii="Arial" w:hAnsi="Arial" w:cs="Arial"/>
          <w:sz w:val="20"/>
          <w:szCs w:val="20"/>
          <w:lang w:val="nl-NL"/>
        </w:rPr>
        <w:t>, met een hoogte van</w:t>
      </w:r>
      <w:r w:rsidRPr="008E716D">
        <w:rPr>
          <w:rFonts w:ascii="Arial" w:hAnsi="Arial" w:cs="Arial"/>
          <w:sz w:val="20"/>
          <w:szCs w:val="20"/>
          <w:lang w:val="nl-NL"/>
        </w:rPr>
        <w:t xml:space="preserve"> 70 cm</w:t>
      </w:r>
      <w:r w:rsidR="00CC2CC4">
        <w:rPr>
          <w:rFonts w:ascii="Arial" w:hAnsi="Arial" w:cs="Arial"/>
          <w:sz w:val="20"/>
          <w:szCs w:val="20"/>
          <w:lang w:val="nl-NL"/>
        </w:rPr>
        <w:t>,</w:t>
      </w:r>
      <w:r w:rsidRPr="008E716D">
        <w:rPr>
          <w:rFonts w:ascii="Arial" w:hAnsi="Arial" w:cs="Arial"/>
          <w:sz w:val="20"/>
          <w:szCs w:val="20"/>
          <w:lang w:val="nl-NL"/>
        </w:rPr>
        <w:t xml:space="preserve"> zijn naast de bestaande maten (40, 60, 75, 90 en 120 cm) nu ook verkrijgbaar in uitvoeringen van 105, 135 en 160 cm</w:t>
      </w:r>
      <w:r w:rsidR="00AD0802">
        <w:rPr>
          <w:rFonts w:ascii="Arial" w:hAnsi="Arial" w:cs="Arial"/>
          <w:sz w:val="20"/>
          <w:szCs w:val="20"/>
          <w:lang w:val="nl-NL"/>
        </w:rPr>
        <w:t xml:space="preserve"> breed</w:t>
      </w:r>
      <w:r w:rsidRPr="008E716D">
        <w:rPr>
          <w:rFonts w:ascii="Arial" w:hAnsi="Arial" w:cs="Arial"/>
          <w:sz w:val="20"/>
          <w:szCs w:val="20"/>
          <w:lang w:val="nl-NL"/>
        </w:rPr>
        <w:t xml:space="preserve">. </w:t>
      </w:r>
      <w:r w:rsidR="007E5EC8">
        <w:rPr>
          <w:rFonts w:ascii="Arial" w:hAnsi="Arial" w:cs="Arial"/>
          <w:sz w:val="20"/>
          <w:szCs w:val="20"/>
          <w:lang w:val="nl-NL"/>
        </w:rPr>
        <w:t xml:space="preserve">Naast </w:t>
      </w:r>
      <w:r w:rsidR="00CC2CC4">
        <w:rPr>
          <w:rFonts w:ascii="Arial" w:hAnsi="Arial" w:cs="Arial"/>
          <w:sz w:val="20"/>
          <w:szCs w:val="20"/>
          <w:lang w:val="nl-NL"/>
        </w:rPr>
        <w:t xml:space="preserve">een </w:t>
      </w:r>
      <w:r w:rsidR="007E5EC8">
        <w:rPr>
          <w:rFonts w:ascii="Arial" w:hAnsi="Arial" w:cs="Arial"/>
          <w:sz w:val="20"/>
          <w:szCs w:val="20"/>
          <w:lang w:val="nl-NL"/>
        </w:rPr>
        <w:t>aluminium lijst is nu ook een trendy mat</w:t>
      </w:r>
      <w:r w:rsidR="005664D3">
        <w:rPr>
          <w:rFonts w:ascii="Arial" w:hAnsi="Arial" w:cs="Arial"/>
          <w:sz w:val="20"/>
          <w:szCs w:val="20"/>
          <w:lang w:val="nl-NL"/>
        </w:rPr>
        <w:t xml:space="preserve"> </w:t>
      </w:r>
      <w:r w:rsidR="007E5EC8">
        <w:rPr>
          <w:rFonts w:ascii="Arial" w:hAnsi="Arial" w:cs="Arial"/>
          <w:sz w:val="20"/>
          <w:szCs w:val="20"/>
          <w:lang w:val="nl-NL"/>
        </w:rPr>
        <w:t xml:space="preserve">zwarte lijst </w:t>
      </w:r>
      <w:r w:rsidR="00AD0802">
        <w:rPr>
          <w:rFonts w:ascii="Arial" w:hAnsi="Arial" w:cs="Arial"/>
          <w:sz w:val="20"/>
          <w:szCs w:val="20"/>
          <w:lang w:val="nl-NL"/>
        </w:rPr>
        <w:t>toegevoegd aan het Plus-assortiment.</w:t>
      </w:r>
      <w:r w:rsidR="007E5EC8">
        <w:rPr>
          <w:rFonts w:ascii="Arial" w:hAnsi="Arial" w:cs="Arial"/>
          <w:sz w:val="20"/>
          <w:szCs w:val="20"/>
          <w:lang w:val="nl-NL"/>
        </w:rPr>
        <w:t xml:space="preserve"> Hiermee </w:t>
      </w:r>
    </w:p>
    <w:p w14:paraId="0A6A77B1" w14:textId="77777777" w:rsidR="00AD0802" w:rsidRDefault="00AD0802" w:rsidP="008E716D">
      <w:pPr>
        <w:spacing w:line="320" w:lineRule="exact"/>
        <w:rPr>
          <w:rFonts w:ascii="Arial" w:hAnsi="Arial" w:cs="Arial"/>
          <w:sz w:val="20"/>
          <w:szCs w:val="20"/>
          <w:lang w:val="nl-NL"/>
        </w:rPr>
      </w:pPr>
    </w:p>
    <w:p w14:paraId="5C0D9F8F" w14:textId="77777777" w:rsidR="00AD0802" w:rsidRDefault="00AD0802" w:rsidP="008E716D">
      <w:pPr>
        <w:spacing w:line="320" w:lineRule="exact"/>
        <w:rPr>
          <w:rFonts w:ascii="Arial" w:hAnsi="Arial" w:cs="Arial"/>
          <w:sz w:val="20"/>
          <w:szCs w:val="20"/>
          <w:lang w:val="nl-NL"/>
        </w:rPr>
      </w:pPr>
    </w:p>
    <w:p w14:paraId="0B311FFC" w14:textId="317E79A6" w:rsidR="00E91E38" w:rsidRDefault="007E5EC8" w:rsidP="008E716D">
      <w:pPr>
        <w:spacing w:line="320" w:lineRule="exact"/>
        <w:rPr>
          <w:rFonts w:ascii="Arial" w:hAnsi="Arial" w:cs="Arial"/>
          <w:sz w:val="20"/>
          <w:szCs w:val="20"/>
          <w:lang w:val="nl-NL"/>
        </w:rPr>
      </w:pPr>
      <w:proofErr w:type="gramStart"/>
      <w:r>
        <w:rPr>
          <w:rFonts w:ascii="Arial" w:hAnsi="Arial" w:cs="Arial"/>
          <w:sz w:val="20"/>
          <w:szCs w:val="20"/>
          <w:lang w:val="nl-NL"/>
        </w:rPr>
        <w:t>worden</w:t>
      </w:r>
      <w:proofErr w:type="gramEnd"/>
      <w:r>
        <w:rPr>
          <w:rFonts w:ascii="Arial" w:hAnsi="Arial" w:cs="Arial"/>
          <w:sz w:val="20"/>
          <w:szCs w:val="20"/>
          <w:lang w:val="nl-NL"/>
        </w:rPr>
        <w:t xml:space="preserve"> de ontwerpmogelijkheden van de Option Plus Square verder uitgebreid en kan de spiegel moeiteloos gecombineerd worden</w:t>
      </w:r>
      <w:r w:rsidR="00CC2CC4">
        <w:rPr>
          <w:rFonts w:ascii="Arial" w:hAnsi="Arial" w:cs="Arial"/>
          <w:sz w:val="20"/>
          <w:szCs w:val="20"/>
          <w:lang w:val="nl-NL"/>
        </w:rPr>
        <w:t xml:space="preserve"> met andere zwarte accenten in de badkamer. </w:t>
      </w:r>
    </w:p>
    <w:p w14:paraId="0D03F2F5" w14:textId="38496718" w:rsidR="007E5EC8" w:rsidRPr="005664D3" w:rsidRDefault="005664D3" w:rsidP="008E716D">
      <w:pPr>
        <w:spacing w:line="320" w:lineRule="exact"/>
        <w:rPr>
          <w:rFonts w:ascii="Arial" w:hAnsi="Arial" w:cs="Arial"/>
          <w:b/>
          <w:bCs/>
          <w:sz w:val="20"/>
          <w:szCs w:val="20"/>
          <w:lang w:val="nl-NL"/>
        </w:rPr>
      </w:pPr>
      <w:proofErr w:type="spellStart"/>
      <w:r w:rsidRPr="005664D3">
        <w:rPr>
          <w:rFonts w:ascii="Arial" w:hAnsi="Arial" w:cs="Arial"/>
          <w:b/>
          <w:bCs/>
          <w:sz w:val="20"/>
          <w:szCs w:val="20"/>
          <w:lang w:val="nl-NL"/>
        </w:rPr>
        <w:t>L</w:t>
      </w:r>
      <w:r>
        <w:rPr>
          <w:rFonts w:ascii="Arial" w:hAnsi="Arial" w:cs="Arial"/>
          <w:b/>
          <w:bCs/>
          <w:sz w:val="20"/>
          <w:szCs w:val="20"/>
          <w:lang w:val="nl-NL"/>
        </w:rPr>
        <w:t>ED</w:t>
      </w:r>
      <w:r w:rsidRPr="005664D3">
        <w:rPr>
          <w:rFonts w:ascii="Arial" w:hAnsi="Arial" w:cs="Arial"/>
          <w:b/>
          <w:bCs/>
          <w:sz w:val="20"/>
          <w:szCs w:val="20"/>
          <w:lang w:val="nl-NL"/>
        </w:rPr>
        <w:t>-verlichting</w:t>
      </w:r>
      <w:proofErr w:type="spellEnd"/>
      <w:r>
        <w:rPr>
          <w:rFonts w:ascii="Arial" w:hAnsi="Arial" w:cs="Arial"/>
          <w:b/>
          <w:bCs/>
          <w:sz w:val="20"/>
          <w:szCs w:val="20"/>
          <w:lang w:val="nl-NL"/>
        </w:rPr>
        <w:br/>
      </w:r>
      <w:r w:rsidR="00257A25" w:rsidRPr="008E716D">
        <w:rPr>
          <w:rFonts w:ascii="Arial" w:hAnsi="Arial" w:cs="Arial"/>
          <w:sz w:val="20"/>
          <w:szCs w:val="20"/>
          <w:lang w:val="nl-NL"/>
        </w:rPr>
        <w:t xml:space="preserve">De spiegel biedt energiezuinige </w:t>
      </w:r>
      <w:proofErr w:type="spellStart"/>
      <w:r>
        <w:rPr>
          <w:rFonts w:ascii="Arial" w:hAnsi="Arial" w:cs="Arial"/>
          <w:sz w:val="20"/>
          <w:szCs w:val="20"/>
          <w:lang w:val="nl-NL"/>
        </w:rPr>
        <w:t>LED</w:t>
      </w:r>
      <w:r w:rsidR="00257A25" w:rsidRPr="008E716D">
        <w:rPr>
          <w:rFonts w:ascii="Arial" w:hAnsi="Arial" w:cs="Arial"/>
          <w:sz w:val="20"/>
          <w:szCs w:val="20"/>
          <w:lang w:val="nl-NL"/>
        </w:rPr>
        <w:t>-verlichting</w:t>
      </w:r>
      <w:proofErr w:type="spellEnd"/>
      <w:r w:rsidR="00257A25" w:rsidRPr="008E716D">
        <w:rPr>
          <w:rFonts w:ascii="Arial" w:hAnsi="Arial" w:cs="Arial"/>
          <w:sz w:val="20"/>
          <w:szCs w:val="20"/>
          <w:lang w:val="nl-NL"/>
        </w:rPr>
        <w:t xml:space="preserve"> met </w:t>
      </w:r>
      <w:proofErr w:type="spellStart"/>
      <w:r w:rsidR="00257A25" w:rsidRPr="008E716D">
        <w:rPr>
          <w:rFonts w:ascii="Arial" w:hAnsi="Arial" w:cs="Arial"/>
          <w:sz w:val="20"/>
          <w:szCs w:val="20"/>
          <w:lang w:val="nl-NL"/>
        </w:rPr>
        <w:t>warmwit</w:t>
      </w:r>
      <w:proofErr w:type="spellEnd"/>
      <w:r w:rsidR="00257A25" w:rsidRPr="008E716D">
        <w:rPr>
          <w:rFonts w:ascii="Arial" w:hAnsi="Arial" w:cs="Arial"/>
          <w:sz w:val="20"/>
          <w:szCs w:val="20"/>
          <w:lang w:val="nl-NL"/>
        </w:rPr>
        <w:t xml:space="preserve"> licht (3000 Kelvin). </w:t>
      </w:r>
      <w:r w:rsidR="007E5EC8">
        <w:rPr>
          <w:rFonts w:ascii="Arial" w:hAnsi="Arial" w:cs="Arial"/>
          <w:sz w:val="20"/>
          <w:szCs w:val="20"/>
          <w:lang w:val="nl-NL"/>
        </w:rPr>
        <w:t xml:space="preserve">Deze is zacht en niet verblindend, wat zorgt voor </w:t>
      </w:r>
      <w:r w:rsidR="007E5EC8" w:rsidRPr="008E716D">
        <w:rPr>
          <w:rFonts w:ascii="Arial" w:hAnsi="Arial" w:cs="Arial"/>
          <w:sz w:val="20"/>
          <w:szCs w:val="20"/>
          <w:lang w:val="nl-NL"/>
        </w:rPr>
        <w:t>een goede waarneming van details en een huiselijke sfeer</w:t>
      </w:r>
      <w:r w:rsidR="007E5EC8">
        <w:rPr>
          <w:rFonts w:ascii="Arial" w:hAnsi="Arial" w:cs="Arial"/>
          <w:sz w:val="20"/>
          <w:szCs w:val="20"/>
          <w:lang w:val="nl-NL"/>
        </w:rPr>
        <w:t>.</w:t>
      </w:r>
      <w:r w:rsidR="007E5EC8" w:rsidRPr="008E716D">
        <w:rPr>
          <w:rFonts w:ascii="Arial" w:hAnsi="Arial" w:cs="Arial"/>
          <w:sz w:val="20"/>
          <w:szCs w:val="20"/>
          <w:lang w:val="nl-NL"/>
        </w:rPr>
        <w:t xml:space="preserve"> </w:t>
      </w:r>
      <w:r w:rsidR="00257A25" w:rsidRPr="008E716D">
        <w:rPr>
          <w:rFonts w:ascii="Arial" w:hAnsi="Arial" w:cs="Arial"/>
          <w:sz w:val="20"/>
          <w:szCs w:val="20"/>
          <w:lang w:val="nl-NL"/>
        </w:rPr>
        <w:t>Het verlichtingsconcept bestaat uit twee centrale elementen</w:t>
      </w:r>
      <w:r w:rsidR="00CC2CC4">
        <w:rPr>
          <w:rFonts w:ascii="Arial" w:hAnsi="Arial" w:cs="Arial"/>
          <w:sz w:val="20"/>
          <w:szCs w:val="20"/>
          <w:lang w:val="nl-NL"/>
        </w:rPr>
        <w:t>; e</w:t>
      </w:r>
      <w:r w:rsidR="00257A25" w:rsidRPr="008E716D">
        <w:rPr>
          <w:rFonts w:ascii="Arial" w:hAnsi="Arial" w:cs="Arial"/>
          <w:sz w:val="20"/>
          <w:szCs w:val="20"/>
          <w:lang w:val="nl-NL"/>
        </w:rPr>
        <w:t xml:space="preserve">en lichtstrip </w:t>
      </w:r>
      <w:r w:rsidR="007E5EC8">
        <w:rPr>
          <w:rFonts w:ascii="Arial" w:hAnsi="Arial" w:cs="Arial"/>
          <w:sz w:val="20"/>
          <w:szCs w:val="20"/>
          <w:lang w:val="nl-NL"/>
        </w:rPr>
        <w:t xml:space="preserve">aan de bovenzijde </w:t>
      </w:r>
      <w:r w:rsidR="00257A25" w:rsidRPr="008E716D">
        <w:rPr>
          <w:rFonts w:ascii="Arial" w:hAnsi="Arial" w:cs="Arial"/>
          <w:sz w:val="20"/>
          <w:szCs w:val="20"/>
          <w:lang w:val="nl-NL"/>
        </w:rPr>
        <w:t>verlicht het plafond</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de persoon voor de spiegel en zorgt voor helderheid. Een indirecte lichtstrip </w:t>
      </w:r>
      <w:r w:rsidR="007E5EC8">
        <w:rPr>
          <w:rFonts w:ascii="Arial" w:hAnsi="Arial" w:cs="Arial"/>
          <w:sz w:val="20"/>
          <w:szCs w:val="20"/>
          <w:lang w:val="nl-NL"/>
        </w:rPr>
        <w:t xml:space="preserve">aan de onderzijde </w:t>
      </w:r>
      <w:r w:rsidR="00257A25" w:rsidRPr="008E716D">
        <w:rPr>
          <w:rFonts w:ascii="Arial" w:hAnsi="Arial" w:cs="Arial"/>
          <w:sz w:val="20"/>
          <w:szCs w:val="20"/>
          <w:lang w:val="nl-NL"/>
        </w:rPr>
        <w:t xml:space="preserve">verlicht de wastafel. De verlichting kan </w:t>
      </w:r>
      <w:r w:rsidR="007E5EC8">
        <w:rPr>
          <w:rFonts w:ascii="Arial" w:hAnsi="Arial" w:cs="Arial"/>
          <w:sz w:val="20"/>
          <w:szCs w:val="20"/>
          <w:lang w:val="nl-NL"/>
        </w:rPr>
        <w:t xml:space="preserve">aan de onderzijde </w:t>
      </w:r>
      <w:r w:rsidR="00257A25" w:rsidRPr="008E716D">
        <w:rPr>
          <w:rFonts w:ascii="Arial" w:hAnsi="Arial" w:cs="Arial"/>
          <w:sz w:val="20"/>
          <w:szCs w:val="20"/>
          <w:lang w:val="nl-NL"/>
        </w:rPr>
        <w:t>worden gedimd via een aanraaksensor.</w:t>
      </w:r>
    </w:p>
    <w:p w14:paraId="58EB7DF1" w14:textId="66A4A560" w:rsidR="00613349" w:rsidRPr="005664D3" w:rsidRDefault="005664D3" w:rsidP="008E716D">
      <w:pPr>
        <w:spacing w:line="320" w:lineRule="exact"/>
        <w:rPr>
          <w:rFonts w:ascii="Arial" w:hAnsi="Arial" w:cs="Arial"/>
          <w:b/>
          <w:bCs/>
          <w:sz w:val="20"/>
          <w:szCs w:val="20"/>
          <w:lang w:val="nl-NL"/>
        </w:rPr>
      </w:pPr>
      <w:r w:rsidRPr="005664D3">
        <w:rPr>
          <w:rFonts w:ascii="Arial" w:hAnsi="Arial" w:cs="Arial"/>
          <w:b/>
          <w:bCs/>
          <w:sz w:val="20"/>
          <w:szCs w:val="20"/>
          <w:lang w:val="nl-NL"/>
        </w:rPr>
        <w:t>Anti</w:t>
      </w:r>
      <w:r>
        <w:rPr>
          <w:rFonts w:ascii="Arial" w:hAnsi="Arial" w:cs="Arial"/>
          <w:b/>
          <w:bCs/>
          <w:sz w:val="20"/>
          <w:szCs w:val="20"/>
          <w:lang w:val="nl-NL"/>
        </w:rPr>
        <w:t>-</w:t>
      </w:r>
      <w:r w:rsidRPr="005664D3">
        <w:rPr>
          <w:rFonts w:ascii="Arial" w:hAnsi="Arial" w:cs="Arial"/>
          <w:b/>
          <w:bCs/>
          <w:sz w:val="20"/>
          <w:szCs w:val="20"/>
          <w:lang w:val="nl-NL"/>
        </w:rPr>
        <w:t xml:space="preserve">condens </w:t>
      </w:r>
      <w:r>
        <w:rPr>
          <w:rFonts w:ascii="Arial" w:hAnsi="Arial" w:cs="Arial"/>
          <w:b/>
          <w:bCs/>
          <w:sz w:val="20"/>
          <w:szCs w:val="20"/>
          <w:lang w:val="nl-NL"/>
        </w:rPr>
        <w:t>spiegelverwarming</w:t>
      </w:r>
      <w:r>
        <w:rPr>
          <w:rFonts w:ascii="Arial" w:hAnsi="Arial" w:cs="Arial"/>
          <w:b/>
          <w:bCs/>
          <w:sz w:val="20"/>
          <w:szCs w:val="20"/>
          <w:lang w:val="nl-NL"/>
        </w:rPr>
        <w:br/>
      </w:r>
      <w:r w:rsidR="00257A25" w:rsidRPr="008E716D">
        <w:rPr>
          <w:rFonts w:ascii="Arial" w:hAnsi="Arial" w:cs="Arial"/>
          <w:sz w:val="20"/>
          <w:szCs w:val="20"/>
          <w:lang w:val="nl-NL"/>
        </w:rPr>
        <w:t>Om te voorkomen dat de spiegeloppervlakken na een warm bad of douche beslaan, heeft de verlichte spiegel een anti-condens</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verwarmingssysteem dat handmatig kan worden geactiveerd. </w:t>
      </w:r>
      <w:r w:rsidR="007E5EC8">
        <w:rPr>
          <w:rFonts w:ascii="Arial" w:hAnsi="Arial" w:cs="Arial"/>
          <w:sz w:val="20"/>
          <w:szCs w:val="20"/>
          <w:lang w:val="nl-NL"/>
        </w:rPr>
        <w:t>E</w:t>
      </w:r>
      <w:r w:rsidR="007E5EC8" w:rsidRPr="008E716D">
        <w:rPr>
          <w:rFonts w:ascii="Arial" w:hAnsi="Arial" w:cs="Arial"/>
          <w:sz w:val="20"/>
          <w:szCs w:val="20"/>
          <w:lang w:val="nl-NL"/>
        </w:rPr>
        <w:t xml:space="preserve">en controlelampje </w:t>
      </w:r>
      <w:r w:rsidR="007E5EC8">
        <w:rPr>
          <w:rFonts w:ascii="Arial" w:hAnsi="Arial" w:cs="Arial"/>
          <w:sz w:val="20"/>
          <w:szCs w:val="20"/>
          <w:lang w:val="nl-NL"/>
        </w:rPr>
        <w:t xml:space="preserve">geeft </w:t>
      </w:r>
      <w:r w:rsidR="007E5EC8" w:rsidRPr="008E716D">
        <w:rPr>
          <w:rFonts w:ascii="Arial" w:hAnsi="Arial" w:cs="Arial"/>
          <w:sz w:val="20"/>
          <w:szCs w:val="20"/>
          <w:lang w:val="nl-NL"/>
        </w:rPr>
        <w:t>aan of de spiegelverwarming in werking is</w:t>
      </w:r>
      <w:r w:rsidR="007E5EC8">
        <w:rPr>
          <w:rFonts w:ascii="Arial" w:hAnsi="Arial" w:cs="Arial"/>
          <w:sz w:val="20"/>
          <w:szCs w:val="20"/>
          <w:lang w:val="nl-NL"/>
        </w:rPr>
        <w:t>.</w:t>
      </w:r>
      <w:r w:rsidR="007E5EC8" w:rsidRPr="008E716D">
        <w:rPr>
          <w:rFonts w:ascii="Arial" w:hAnsi="Arial" w:cs="Arial"/>
          <w:sz w:val="20"/>
          <w:szCs w:val="20"/>
          <w:lang w:val="nl-NL"/>
        </w:rPr>
        <w:t xml:space="preserve"> </w:t>
      </w:r>
      <w:r w:rsidR="00257A25" w:rsidRPr="008E716D">
        <w:rPr>
          <w:rFonts w:ascii="Arial" w:hAnsi="Arial" w:cs="Arial"/>
          <w:sz w:val="20"/>
          <w:szCs w:val="20"/>
          <w:lang w:val="nl-NL"/>
        </w:rPr>
        <w:t>D</w:t>
      </w:r>
      <w:r w:rsidR="007E5EC8">
        <w:rPr>
          <w:rFonts w:ascii="Arial" w:hAnsi="Arial" w:cs="Arial"/>
          <w:sz w:val="20"/>
          <w:szCs w:val="20"/>
          <w:lang w:val="nl-NL"/>
        </w:rPr>
        <w:t>e spiegelverwarming</w:t>
      </w:r>
      <w:r w:rsidR="00257A25" w:rsidRPr="008E716D">
        <w:rPr>
          <w:rFonts w:ascii="Arial" w:hAnsi="Arial" w:cs="Arial"/>
          <w:sz w:val="20"/>
          <w:szCs w:val="20"/>
          <w:lang w:val="nl-NL"/>
        </w:rPr>
        <w:t xml:space="preserve"> </w:t>
      </w:r>
      <w:r w:rsidR="007E5EC8">
        <w:rPr>
          <w:rFonts w:ascii="Arial" w:hAnsi="Arial" w:cs="Arial"/>
          <w:sz w:val="20"/>
          <w:szCs w:val="20"/>
          <w:lang w:val="nl-NL"/>
        </w:rPr>
        <w:t xml:space="preserve">schakelt </w:t>
      </w:r>
      <w:r w:rsidR="00257A25" w:rsidRPr="008E716D">
        <w:rPr>
          <w:rFonts w:ascii="Arial" w:hAnsi="Arial" w:cs="Arial"/>
          <w:sz w:val="20"/>
          <w:szCs w:val="20"/>
          <w:lang w:val="nl-NL"/>
        </w:rPr>
        <w:t>automatisch uit na 30 minuten</w:t>
      </w:r>
      <w:r w:rsidR="007E5EC8">
        <w:rPr>
          <w:rFonts w:ascii="Arial" w:hAnsi="Arial" w:cs="Arial"/>
          <w:sz w:val="20"/>
          <w:szCs w:val="20"/>
          <w:lang w:val="nl-NL"/>
        </w:rPr>
        <w:t xml:space="preserve">. </w:t>
      </w:r>
      <w:r w:rsidR="00257A25" w:rsidRPr="008E716D">
        <w:rPr>
          <w:rFonts w:ascii="Arial" w:hAnsi="Arial" w:cs="Arial"/>
          <w:sz w:val="20"/>
          <w:szCs w:val="20"/>
          <w:lang w:val="nl-NL"/>
        </w:rPr>
        <w:t>Dit vermindert het energieverbruik als de gebruiker vergeet de anti-condens</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verwarming </w:t>
      </w:r>
      <w:r w:rsidR="007E5EC8">
        <w:rPr>
          <w:rFonts w:ascii="Arial" w:hAnsi="Arial" w:cs="Arial"/>
          <w:sz w:val="20"/>
          <w:szCs w:val="20"/>
          <w:lang w:val="nl-NL"/>
        </w:rPr>
        <w:t xml:space="preserve">zelf </w:t>
      </w:r>
      <w:r w:rsidR="00257A25" w:rsidRPr="008E716D">
        <w:rPr>
          <w:rFonts w:ascii="Arial" w:hAnsi="Arial" w:cs="Arial"/>
          <w:sz w:val="20"/>
          <w:szCs w:val="20"/>
          <w:lang w:val="nl-NL"/>
        </w:rPr>
        <w:t xml:space="preserve">uit te schakelen. </w:t>
      </w:r>
    </w:p>
    <w:p w14:paraId="0323C389" w14:textId="401F5598" w:rsidR="00526970" w:rsidRPr="008E716D" w:rsidRDefault="00257A25" w:rsidP="008E716D">
      <w:pPr>
        <w:spacing w:line="320" w:lineRule="exact"/>
        <w:rPr>
          <w:rFonts w:ascii="Arial" w:hAnsi="Arial" w:cs="Arial"/>
          <w:sz w:val="20"/>
          <w:szCs w:val="20"/>
          <w:lang w:val="nl-NL"/>
        </w:rPr>
      </w:pPr>
      <w:r w:rsidRPr="008E716D">
        <w:rPr>
          <w:rFonts w:ascii="Arial" w:hAnsi="Arial" w:cs="Arial"/>
          <w:sz w:val="20"/>
          <w:szCs w:val="20"/>
          <w:lang w:val="nl-NL"/>
        </w:rPr>
        <w:t xml:space="preserve">De </w:t>
      </w:r>
      <w:r w:rsidR="00AD0802">
        <w:rPr>
          <w:rFonts w:ascii="Arial" w:hAnsi="Arial" w:cs="Arial"/>
          <w:sz w:val="20"/>
          <w:szCs w:val="20"/>
          <w:lang w:val="nl-NL"/>
        </w:rPr>
        <w:t>licht</w:t>
      </w:r>
      <w:r w:rsidRPr="008E716D">
        <w:rPr>
          <w:rFonts w:ascii="Arial" w:hAnsi="Arial" w:cs="Arial"/>
          <w:sz w:val="20"/>
          <w:szCs w:val="20"/>
          <w:lang w:val="nl-NL"/>
        </w:rPr>
        <w:t xml:space="preserve">instellingen kunnen eenvoudig en intuïtief worden </w:t>
      </w:r>
      <w:r w:rsidR="008E716D">
        <w:rPr>
          <w:rFonts w:ascii="Arial" w:hAnsi="Arial" w:cs="Arial"/>
          <w:sz w:val="20"/>
          <w:szCs w:val="20"/>
          <w:lang w:val="nl-NL"/>
        </w:rPr>
        <w:t>bediend</w:t>
      </w:r>
      <w:r w:rsidRPr="008E716D">
        <w:rPr>
          <w:rFonts w:ascii="Arial" w:hAnsi="Arial" w:cs="Arial"/>
          <w:sz w:val="20"/>
          <w:szCs w:val="20"/>
          <w:lang w:val="nl-NL"/>
        </w:rPr>
        <w:t xml:space="preserve"> op de spiegel</w:t>
      </w:r>
      <w:r w:rsidR="008E716D">
        <w:rPr>
          <w:rFonts w:ascii="Arial" w:hAnsi="Arial" w:cs="Arial"/>
          <w:sz w:val="20"/>
          <w:szCs w:val="20"/>
          <w:lang w:val="nl-NL"/>
        </w:rPr>
        <w:t xml:space="preserve"> zelf</w:t>
      </w:r>
      <w:r w:rsidRPr="008E716D">
        <w:rPr>
          <w:rFonts w:ascii="Arial" w:hAnsi="Arial" w:cs="Arial"/>
          <w:sz w:val="20"/>
          <w:szCs w:val="20"/>
          <w:lang w:val="nl-NL"/>
        </w:rPr>
        <w:t>. Met twee aanraaksensor</w:t>
      </w:r>
      <w:r w:rsidR="007B3F5A">
        <w:rPr>
          <w:rFonts w:ascii="Arial" w:hAnsi="Arial" w:cs="Arial"/>
          <w:sz w:val="20"/>
          <w:szCs w:val="20"/>
          <w:lang w:val="nl-NL"/>
        </w:rPr>
        <w:t>en</w:t>
      </w:r>
      <w:r w:rsidRPr="008E716D">
        <w:rPr>
          <w:rFonts w:ascii="Arial" w:hAnsi="Arial" w:cs="Arial"/>
          <w:sz w:val="20"/>
          <w:szCs w:val="20"/>
          <w:lang w:val="nl-NL"/>
        </w:rPr>
        <w:t xml:space="preserve"> aan de onder</w:t>
      </w:r>
      <w:r w:rsidR="00CC2CC4">
        <w:rPr>
          <w:rFonts w:ascii="Arial" w:hAnsi="Arial" w:cs="Arial"/>
          <w:sz w:val="20"/>
          <w:szCs w:val="20"/>
          <w:lang w:val="nl-NL"/>
        </w:rPr>
        <w:t>zijde</w:t>
      </w:r>
      <w:r w:rsidRPr="008E716D">
        <w:rPr>
          <w:rFonts w:ascii="Arial" w:hAnsi="Arial" w:cs="Arial"/>
          <w:sz w:val="20"/>
          <w:szCs w:val="20"/>
          <w:lang w:val="nl-NL"/>
        </w:rPr>
        <w:t xml:space="preserve"> van de spiegel kan de verlichting worden in- en uitgeschakeld, gedimd en kan de anti-condens</w:t>
      </w:r>
      <w:r w:rsidR="007E5EC8">
        <w:rPr>
          <w:rFonts w:ascii="Arial" w:hAnsi="Arial" w:cs="Arial"/>
          <w:sz w:val="20"/>
          <w:szCs w:val="20"/>
          <w:lang w:val="nl-NL"/>
        </w:rPr>
        <w:t xml:space="preserve"> </w:t>
      </w:r>
      <w:r w:rsidRPr="008E716D">
        <w:rPr>
          <w:rFonts w:ascii="Arial" w:hAnsi="Arial" w:cs="Arial"/>
          <w:sz w:val="20"/>
          <w:szCs w:val="20"/>
          <w:lang w:val="nl-NL"/>
        </w:rPr>
        <w:t xml:space="preserve">verwarming worden geactiveerd. De </w:t>
      </w:r>
      <w:r w:rsidR="007E5EC8">
        <w:rPr>
          <w:rFonts w:ascii="Arial" w:hAnsi="Arial" w:cs="Arial"/>
          <w:sz w:val="20"/>
          <w:szCs w:val="20"/>
          <w:lang w:val="nl-NL"/>
        </w:rPr>
        <w:t>a</w:t>
      </w:r>
      <w:r w:rsidRPr="008E716D">
        <w:rPr>
          <w:rFonts w:ascii="Arial" w:hAnsi="Arial" w:cs="Arial"/>
          <w:sz w:val="20"/>
          <w:szCs w:val="20"/>
          <w:lang w:val="nl-NL"/>
        </w:rPr>
        <w:t>anraaksensor van de lichtregeling bevat een oriëntatieverlichting dat de weg wijst bij nachtelijk bezoek</w:t>
      </w:r>
      <w:r w:rsidR="007E5EC8">
        <w:rPr>
          <w:rFonts w:ascii="Arial" w:hAnsi="Arial" w:cs="Arial"/>
          <w:sz w:val="20"/>
          <w:szCs w:val="20"/>
          <w:lang w:val="nl-NL"/>
        </w:rPr>
        <w:t xml:space="preserve"> en beide aanraaksensors hebben een onzichtbaar reliëf, wat de bediening voelbaar vereenvoudigt. </w:t>
      </w:r>
    </w:p>
    <w:p w14:paraId="10265BD4" w14:textId="308BDA9C" w:rsidR="00B46D58" w:rsidRPr="008E716D" w:rsidRDefault="00257A25" w:rsidP="008E716D">
      <w:pPr>
        <w:spacing w:line="320" w:lineRule="exact"/>
        <w:rPr>
          <w:rFonts w:ascii="Arial" w:hAnsi="Arial" w:cs="Arial"/>
          <w:b/>
          <w:bCs/>
          <w:sz w:val="20"/>
          <w:szCs w:val="20"/>
          <w:lang w:val="nl-NL"/>
        </w:rPr>
      </w:pPr>
      <w:r w:rsidRPr="008E716D">
        <w:rPr>
          <w:rFonts w:ascii="Arial" w:hAnsi="Arial" w:cs="Arial"/>
          <w:b/>
          <w:bCs/>
          <w:sz w:val="20"/>
          <w:szCs w:val="20"/>
          <w:lang w:val="nl-NL"/>
        </w:rPr>
        <w:t xml:space="preserve">Geberit Option Basic Square voor </w:t>
      </w:r>
      <w:r w:rsidR="005664D3">
        <w:rPr>
          <w:rFonts w:ascii="Arial" w:hAnsi="Arial" w:cs="Arial"/>
          <w:b/>
          <w:bCs/>
          <w:sz w:val="20"/>
          <w:szCs w:val="20"/>
          <w:lang w:val="nl-NL"/>
        </w:rPr>
        <w:t>elke</w:t>
      </w:r>
      <w:r w:rsidRPr="008E716D">
        <w:rPr>
          <w:rFonts w:ascii="Arial" w:hAnsi="Arial" w:cs="Arial"/>
          <w:b/>
          <w:bCs/>
          <w:sz w:val="20"/>
          <w:szCs w:val="20"/>
          <w:lang w:val="nl-NL"/>
        </w:rPr>
        <w:t xml:space="preserve"> badkamer</w:t>
      </w:r>
      <w:r w:rsidR="008E716D">
        <w:rPr>
          <w:rFonts w:ascii="Arial" w:hAnsi="Arial" w:cs="Arial"/>
          <w:b/>
          <w:bCs/>
          <w:sz w:val="20"/>
          <w:szCs w:val="20"/>
          <w:lang w:val="nl-NL"/>
        </w:rPr>
        <w:br/>
      </w:r>
      <w:r w:rsidRPr="008E716D">
        <w:rPr>
          <w:rFonts w:ascii="Arial" w:hAnsi="Arial" w:cs="Arial"/>
          <w:sz w:val="20"/>
          <w:szCs w:val="20"/>
          <w:lang w:val="nl-NL"/>
        </w:rPr>
        <w:t xml:space="preserve">De basislijn </w:t>
      </w:r>
      <w:r w:rsidR="008E716D">
        <w:rPr>
          <w:rFonts w:ascii="Arial" w:hAnsi="Arial" w:cs="Arial"/>
          <w:sz w:val="20"/>
          <w:szCs w:val="20"/>
          <w:lang w:val="nl-NL"/>
        </w:rPr>
        <w:t xml:space="preserve">binnen de Geberit collectie is de </w:t>
      </w:r>
      <w:r w:rsidRPr="008E716D">
        <w:rPr>
          <w:rFonts w:ascii="Arial" w:hAnsi="Arial" w:cs="Arial"/>
          <w:sz w:val="20"/>
          <w:szCs w:val="20"/>
          <w:lang w:val="nl-NL"/>
        </w:rPr>
        <w:t>Option Basic Square</w:t>
      </w:r>
      <w:r w:rsidR="008E716D">
        <w:rPr>
          <w:rFonts w:ascii="Arial" w:hAnsi="Arial" w:cs="Arial"/>
          <w:sz w:val="20"/>
          <w:szCs w:val="20"/>
          <w:lang w:val="nl-NL"/>
        </w:rPr>
        <w:t>. Deze serie</w:t>
      </w:r>
      <w:r w:rsidRPr="008E716D">
        <w:rPr>
          <w:rFonts w:ascii="Arial" w:hAnsi="Arial" w:cs="Arial"/>
          <w:sz w:val="20"/>
          <w:szCs w:val="20"/>
          <w:lang w:val="nl-NL"/>
        </w:rPr>
        <w:t xml:space="preserve"> biedt vele formaten tegen een goede prijs-kwaliteitverhouding. De verlichte spiegels zijn verkrijgbaar in twee hoogten: 70 en 90 cm. Voor de 70 cm hoge versie zijn negen modellen beschikbaar met een breedte </w:t>
      </w:r>
      <w:r w:rsidR="007E5EC8">
        <w:rPr>
          <w:rFonts w:ascii="Arial" w:hAnsi="Arial" w:cs="Arial"/>
          <w:sz w:val="20"/>
          <w:szCs w:val="20"/>
          <w:lang w:val="nl-NL"/>
        </w:rPr>
        <w:t>tussen</w:t>
      </w:r>
      <w:r w:rsidRPr="008E716D">
        <w:rPr>
          <w:rFonts w:ascii="Arial" w:hAnsi="Arial" w:cs="Arial"/>
          <w:sz w:val="20"/>
          <w:szCs w:val="20"/>
          <w:lang w:val="nl-NL"/>
        </w:rPr>
        <w:t xml:space="preserve"> 40 </w:t>
      </w:r>
      <w:r w:rsidR="007E5EC8">
        <w:rPr>
          <w:rFonts w:ascii="Arial" w:hAnsi="Arial" w:cs="Arial"/>
          <w:sz w:val="20"/>
          <w:szCs w:val="20"/>
          <w:lang w:val="nl-NL"/>
        </w:rPr>
        <w:t xml:space="preserve">en </w:t>
      </w:r>
      <w:r w:rsidRPr="008E716D">
        <w:rPr>
          <w:rFonts w:ascii="Arial" w:hAnsi="Arial" w:cs="Arial"/>
          <w:sz w:val="20"/>
          <w:szCs w:val="20"/>
          <w:lang w:val="nl-NL"/>
        </w:rPr>
        <w:t xml:space="preserve">140 cm en voor de 90 cm hoge versie </w:t>
      </w:r>
      <w:r w:rsidR="007E5EC8">
        <w:rPr>
          <w:rFonts w:ascii="Arial" w:hAnsi="Arial" w:cs="Arial"/>
          <w:sz w:val="20"/>
          <w:szCs w:val="20"/>
          <w:lang w:val="nl-NL"/>
        </w:rPr>
        <w:t xml:space="preserve">zijn er </w:t>
      </w:r>
      <w:r w:rsidRPr="008E716D">
        <w:rPr>
          <w:rFonts w:ascii="Arial" w:hAnsi="Arial" w:cs="Arial"/>
          <w:sz w:val="20"/>
          <w:szCs w:val="20"/>
          <w:lang w:val="nl-NL"/>
        </w:rPr>
        <w:t>vijf modellen met een breedte tussen 60 en 140 cm.</w:t>
      </w:r>
    </w:p>
    <w:p w14:paraId="7EE14428" w14:textId="34447315" w:rsidR="00B46D58" w:rsidRDefault="00257A25" w:rsidP="008E716D">
      <w:pPr>
        <w:spacing w:line="320" w:lineRule="exact"/>
        <w:rPr>
          <w:rFonts w:ascii="Arial" w:hAnsi="Arial" w:cs="Arial"/>
          <w:sz w:val="20"/>
          <w:szCs w:val="20"/>
          <w:lang w:val="nl-NL"/>
        </w:rPr>
      </w:pPr>
      <w:r w:rsidRPr="008E716D">
        <w:rPr>
          <w:rFonts w:ascii="Arial" w:hAnsi="Arial" w:cs="Arial"/>
          <w:sz w:val="20"/>
          <w:szCs w:val="20"/>
          <w:lang w:val="nl-NL"/>
        </w:rPr>
        <w:t xml:space="preserve">De Geberit Option Basic-spiegels zijn </w:t>
      </w:r>
      <w:r w:rsidR="008E716D">
        <w:rPr>
          <w:rFonts w:ascii="Arial" w:hAnsi="Arial" w:cs="Arial"/>
          <w:sz w:val="20"/>
          <w:szCs w:val="20"/>
          <w:lang w:val="nl-NL"/>
        </w:rPr>
        <w:t xml:space="preserve">vanaf </w:t>
      </w:r>
      <w:r w:rsidRPr="008E716D">
        <w:rPr>
          <w:rFonts w:ascii="Arial" w:hAnsi="Arial" w:cs="Arial"/>
          <w:sz w:val="20"/>
          <w:szCs w:val="20"/>
          <w:lang w:val="nl-NL"/>
        </w:rPr>
        <w:t xml:space="preserve">nu ook uitgerust met een effen lichtstrip </w:t>
      </w:r>
      <w:r w:rsidR="007E5EC8">
        <w:rPr>
          <w:rFonts w:ascii="Arial" w:hAnsi="Arial" w:cs="Arial"/>
          <w:sz w:val="20"/>
          <w:szCs w:val="20"/>
          <w:lang w:val="nl-NL"/>
        </w:rPr>
        <w:t>aan</w:t>
      </w:r>
      <w:r w:rsidRPr="008E716D">
        <w:rPr>
          <w:rFonts w:ascii="Arial" w:hAnsi="Arial" w:cs="Arial"/>
          <w:sz w:val="20"/>
          <w:szCs w:val="20"/>
          <w:lang w:val="nl-NL"/>
        </w:rPr>
        <w:t xml:space="preserve"> de boven</w:t>
      </w:r>
      <w:r w:rsidR="00CC2CC4">
        <w:rPr>
          <w:rFonts w:ascii="Arial" w:hAnsi="Arial" w:cs="Arial"/>
          <w:sz w:val="20"/>
          <w:szCs w:val="20"/>
          <w:lang w:val="nl-NL"/>
        </w:rPr>
        <w:t>zijde</w:t>
      </w:r>
      <w:r w:rsidR="00AD0802">
        <w:rPr>
          <w:rFonts w:ascii="Arial" w:hAnsi="Arial" w:cs="Arial"/>
          <w:sz w:val="20"/>
          <w:szCs w:val="20"/>
          <w:lang w:val="nl-NL"/>
        </w:rPr>
        <w:t>. Deze</w:t>
      </w:r>
      <w:r w:rsidRPr="008E716D">
        <w:rPr>
          <w:rFonts w:ascii="Arial" w:hAnsi="Arial" w:cs="Arial"/>
          <w:sz w:val="20"/>
          <w:szCs w:val="20"/>
          <w:lang w:val="nl-NL"/>
        </w:rPr>
        <w:t xml:space="preserve"> zorgt voor een gelijkmatig licht over de </w:t>
      </w:r>
      <w:r w:rsidR="00AD0802">
        <w:rPr>
          <w:rFonts w:ascii="Arial" w:hAnsi="Arial" w:cs="Arial"/>
          <w:sz w:val="20"/>
          <w:szCs w:val="20"/>
          <w:lang w:val="nl-NL"/>
        </w:rPr>
        <w:t>ge</w:t>
      </w:r>
      <w:r w:rsidRPr="008E716D">
        <w:rPr>
          <w:rFonts w:ascii="Arial" w:hAnsi="Arial" w:cs="Arial"/>
          <w:sz w:val="20"/>
          <w:szCs w:val="20"/>
          <w:lang w:val="nl-NL"/>
        </w:rPr>
        <w:t xml:space="preserve">hele breedte van de spiegel. De verlichting kan worden bediend via de lichtschakelaar in de badkamer. </w:t>
      </w:r>
    </w:p>
    <w:p w14:paraId="5DBD90FE" w14:textId="3A28B08C" w:rsidR="00FC77D0" w:rsidRDefault="00000000" w:rsidP="00AD0802">
      <w:pPr>
        <w:pBdr>
          <w:bottom w:val="single" w:sz="12" w:space="1" w:color="auto"/>
        </w:pBdr>
        <w:spacing w:line="320" w:lineRule="exact"/>
        <w:rPr>
          <w:rStyle w:val="Hyperlink"/>
          <w:rFonts w:ascii="Arial" w:hAnsi="Arial" w:cs="Arial"/>
          <w:sz w:val="20"/>
          <w:szCs w:val="20"/>
          <w:lang w:val="nl-NL"/>
        </w:rPr>
      </w:pPr>
      <w:hyperlink r:id="rId8" w:history="1">
        <w:r w:rsidR="005664D3">
          <w:rPr>
            <w:rStyle w:val="Hyperlink"/>
            <w:rFonts w:ascii="Arial" w:hAnsi="Arial" w:cs="Arial"/>
            <w:sz w:val="20"/>
            <w:szCs w:val="20"/>
            <w:lang w:val="nl-NL"/>
          </w:rPr>
          <w:t>www.geberit.nl/option</w:t>
        </w:r>
      </w:hyperlink>
    </w:p>
    <w:p w14:paraId="4F6A64A0" w14:textId="77777777" w:rsidR="00B54AF3" w:rsidRDefault="00B54AF3" w:rsidP="00AD0802">
      <w:pPr>
        <w:pBdr>
          <w:bottom w:val="single" w:sz="12" w:space="1" w:color="auto"/>
        </w:pBdr>
        <w:spacing w:line="320" w:lineRule="exact"/>
        <w:rPr>
          <w:rStyle w:val="Hyperlink"/>
          <w:rFonts w:ascii="Arial" w:hAnsi="Arial" w:cs="Arial"/>
          <w:sz w:val="20"/>
          <w:szCs w:val="20"/>
          <w:lang w:val="nl-NL"/>
        </w:rPr>
      </w:pPr>
    </w:p>
    <w:p w14:paraId="4D8DAA9E" w14:textId="5E513F1A" w:rsidR="00AD0802" w:rsidRPr="00853092" w:rsidRDefault="00AD0802" w:rsidP="00AD0802">
      <w:pPr>
        <w:spacing w:line="320" w:lineRule="exact"/>
        <w:rPr>
          <w:rFonts w:ascii="Arial" w:hAnsi="Arial" w:cs="Arial"/>
          <w:sz w:val="20"/>
          <w:szCs w:val="20"/>
          <w:lang w:val="nl-NL"/>
        </w:rPr>
      </w:pPr>
      <w:r w:rsidRPr="00853092">
        <w:rPr>
          <w:rFonts w:ascii="Arial" w:hAnsi="Arial" w:cs="Arial"/>
          <w:b/>
          <w:sz w:val="20"/>
          <w:szCs w:val="20"/>
          <w:lang w:val="nl-NL"/>
        </w:rPr>
        <w:t>Noot voor de redactie:</w:t>
      </w:r>
      <w:r w:rsidRPr="00853092">
        <w:rPr>
          <w:rFonts w:ascii="Arial" w:hAnsi="Arial" w:cs="Arial"/>
          <w:b/>
          <w:sz w:val="20"/>
          <w:szCs w:val="20"/>
          <w:lang w:val="nl-NL"/>
        </w:rPr>
        <w:br/>
      </w:r>
      <w:r w:rsidRPr="00853092">
        <w:rPr>
          <w:rFonts w:ascii="Arial" w:hAnsi="Arial" w:cs="Arial"/>
          <w:sz w:val="20"/>
          <w:szCs w:val="20"/>
          <w:lang w:val="nl-NL"/>
        </w:rPr>
        <w:t>Voor vragen, informatie, beelden en brochures kunt u contact opnemen met:</w:t>
      </w:r>
      <w:r w:rsidRPr="00853092">
        <w:rPr>
          <w:rFonts w:ascii="Arial" w:hAnsi="Arial" w:cs="Arial"/>
          <w:b/>
          <w:sz w:val="20"/>
          <w:szCs w:val="20"/>
          <w:lang w:val="nl-NL"/>
        </w:rPr>
        <w:t xml:space="preserve"> </w:t>
      </w:r>
      <w:r w:rsidRPr="00853092">
        <w:rPr>
          <w:rFonts w:ascii="Arial" w:hAnsi="Arial" w:cs="Arial"/>
          <w:sz w:val="20"/>
          <w:szCs w:val="20"/>
          <w:lang w:val="nl-NL"/>
        </w:rPr>
        <w:t xml:space="preserve">MIES PR, </w:t>
      </w:r>
      <w:r w:rsidRPr="00853092">
        <w:rPr>
          <w:rFonts w:ascii="Arial" w:hAnsi="Arial" w:cs="Arial"/>
          <w:sz w:val="20"/>
          <w:szCs w:val="20"/>
          <w:lang w:val="nl-NL"/>
        </w:rPr>
        <w:br/>
        <w:t xml:space="preserve">Michelle de Ruiter, </w:t>
      </w:r>
      <w:hyperlink r:id="rId9" w:history="1">
        <w:r w:rsidRPr="00853092">
          <w:rPr>
            <w:rStyle w:val="Hyperlink"/>
            <w:rFonts w:ascii="Arial" w:hAnsi="Arial" w:cs="Arial"/>
            <w:sz w:val="20"/>
            <w:szCs w:val="20"/>
            <w:lang w:val="nl-NL"/>
          </w:rPr>
          <w:t>Michelle@miespr.nl</w:t>
        </w:r>
      </w:hyperlink>
      <w:r w:rsidRPr="00853092">
        <w:rPr>
          <w:rFonts w:ascii="Arial" w:hAnsi="Arial" w:cs="Arial"/>
          <w:sz w:val="20"/>
          <w:szCs w:val="20"/>
          <w:lang w:val="nl-NL"/>
        </w:rPr>
        <w:t xml:space="preserve"> of tel: +31 6 45740465.</w:t>
      </w:r>
    </w:p>
    <w:p w14:paraId="4ED7529A" w14:textId="69FD54DE" w:rsidR="00AD0802" w:rsidRPr="00853092" w:rsidRDefault="00AD0802" w:rsidP="00AD0802">
      <w:pPr>
        <w:spacing w:line="320" w:lineRule="exact"/>
        <w:rPr>
          <w:rFonts w:ascii="Arial" w:hAnsi="Arial" w:cs="Arial"/>
          <w:sz w:val="20"/>
          <w:szCs w:val="20"/>
          <w:lang w:val="nl-NL"/>
        </w:rPr>
      </w:pPr>
      <w:r w:rsidRPr="00853092">
        <w:rPr>
          <w:rFonts w:ascii="Arial" w:hAnsi="Arial" w:cs="Arial"/>
          <w:b/>
          <w:bCs/>
          <w:sz w:val="20"/>
          <w:szCs w:val="20"/>
          <w:lang w:val="nl-NL"/>
        </w:rPr>
        <w:t>Downloadlink tekst en beelden:</w:t>
      </w:r>
      <w:r w:rsidR="00B54AF3">
        <w:rPr>
          <w:rFonts w:ascii="Arial" w:hAnsi="Arial" w:cs="Arial"/>
          <w:b/>
          <w:bCs/>
          <w:sz w:val="20"/>
          <w:szCs w:val="20"/>
          <w:lang w:val="nl-NL"/>
        </w:rPr>
        <w:br/>
      </w:r>
      <w:r w:rsidR="00B54AF3" w:rsidRPr="00B54AF3">
        <w:rPr>
          <w:rFonts w:ascii="Arial" w:hAnsi="Arial" w:cs="Arial"/>
          <w:b/>
          <w:bCs/>
          <w:sz w:val="20"/>
          <w:szCs w:val="20"/>
          <w:lang w:val="nl-NL"/>
        </w:rPr>
        <w:t>https://www.miespr.nl/geberit-download-option-square-spiegels-nieuwe-afmetingen-lijstkleur-en-verlichtingsconcept/</w:t>
      </w:r>
      <w:r w:rsidR="00B54AF3">
        <w:rPr>
          <w:rFonts w:ascii="Arial" w:hAnsi="Arial" w:cs="Arial"/>
          <w:sz w:val="20"/>
          <w:szCs w:val="20"/>
          <w:lang w:val="nl-NL"/>
        </w:rPr>
        <w:br/>
      </w:r>
      <w:r w:rsidRPr="00853092">
        <w:rPr>
          <w:rFonts w:ascii="Arial" w:hAnsi="Arial" w:cs="Arial"/>
          <w:sz w:val="20"/>
          <w:szCs w:val="20"/>
          <w:lang w:val="nl-NL"/>
        </w:rPr>
        <w:br/>
      </w:r>
    </w:p>
    <w:p w14:paraId="4041EFEF" w14:textId="77777777" w:rsidR="00B54AF3" w:rsidRDefault="00B54AF3" w:rsidP="00AD0802">
      <w:pPr>
        <w:spacing w:line="320" w:lineRule="exact"/>
        <w:rPr>
          <w:b/>
          <w:bCs/>
          <w:sz w:val="16"/>
          <w:szCs w:val="16"/>
          <w:lang w:val="nl-NL"/>
        </w:rPr>
      </w:pPr>
    </w:p>
    <w:p w14:paraId="25E62457" w14:textId="77777777" w:rsidR="00B54AF3" w:rsidRDefault="00B54AF3" w:rsidP="00AD0802">
      <w:pPr>
        <w:spacing w:line="320" w:lineRule="exact"/>
        <w:rPr>
          <w:b/>
          <w:bCs/>
          <w:sz w:val="16"/>
          <w:szCs w:val="16"/>
          <w:lang w:val="nl-NL"/>
        </w:rPr>
      </w:pPr>
    </w:p>
    <w:p w14:paraId="4CE5F6FB" w14:textId="77777777" w:rsidR="00B54AF3" w:rsidRDefault="00B54AF3" w:rsidP="00AD0802">
      <w:pPr>
        <w:spacing w:line="320" w:lineRule="exact"/>
        <w:rPr>
          <w:b/>
          <w:bCs/>
          <w:sz w:val="16"/>
          <w:szCs w:val="16"/>
          <w:lang w:val="nl-NL"/>
        </w:rPr>
      </w:pPr>
    </w:p>
    <w:p w14:paraId="2AC8FDE6" w14:textId="77777777" w:rsidR="00B54AF3" w:rsidRDefault="00B54AF3" w:rsidP="00AD0802">
      <w:pPr>
        <w:spacing w:line="320" w:lineRule="exact"/>
        <w:rPr>
          <w:b/>
          <w:bCs/>
          <w:sz w:val="16"/>
          <w:szCs w:val="16"/>
          <w:lang w:val="nl-NL"/>
        </w:rPr>
      </w:pPr>
    </w:p>
    <w:p w14:paraId="3588CAAB" w14:textId="2D40D21A" w:rsidR="00AD0802" w:rsidRPr="00853092" w:rsidRDefault="00AD0802" w:rsidP="00AD0802">
      <w:pPr>
        <w:spacing w:line="320" w:lineRule="exact"/>
        <w:rPr>
          <w:lang w:val="nl-NL"/>
        </w:rPr>
      </w:pPr>
      <w:r w:rsidRPr="00853092">
        <w:rPr>
          <w:b/>
          <w:bCs/>
          <w:sz w:val="16"/>
          <w:szCs w:val="16"/>
          <w:lang w:val="nl-NL"/>
        </w:rPr>
        <w:t>Over Geberit</w:t>
      </w:r>
      <w:r w:rsidRPr="00853092">
        <w:rPr>
          <w:lang w:val="nl-NL"/>
        </w:rPr>
        <w:br/>
      </w:r>
      <w:r w:rsidRPr="00853092">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853092">
        <w:rPr>
          <w:sz w:val="16"/>
          <w:szCs w:val="16"/>
          <w:lang w:val="nl-NL"/>
        </w:rPr>
        <w:t>Rapperswil</w:t>
      </w:r>
      <w:proofErr w:type="spellEnd"/>
      <w:r w:rsidRPr="00853092">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5BD3CB1A" w14:textId="77777777" w:rsidR="00AD0802" w:rsidRPr="004529ED" w:rsidRDefault="00AD0802" w:rsidP="00AD0802">
      <w:pPr>
        <w:tabs>
          <w:tab w:val="left" w:pos="2528"/>
        </w:tabs>
        <w:spacing w:line="380" w:lineRule="exact"/>
      </w:pPr>
    </w:p>
    <w:p w14:paraId="67237B23" w14:textId="77777777" w:rsidR="00AD0802" w:rsidRPr="00E47187" w:rsidRDefault="00AD0802" w:rsidP="00AD0802">
      <w:pPr>
        <w:spacing w:line="380" w:lineRule="exact"/>
        <w:rPr>
          <w:rFonts w:ascii="Arial" w:hAnsi="Arial" w:cs="Arial"/>
          <w:sz w:val="20"/>
          <w:szCs w:val="20"/>
        </w:rPr>
      </w:pPr>
    </w:p>
    <w:p w14:paraId="5737CD9F" w14:textId="77777777" w:rsidR="00AD0802" w:rsidRPr="003E6E7F" w:rsidRDefault="00AD0802" w:rsidP="00AD0802">
      <w:pPr>
        <w:spacing w:line="320" w:lineRule="exact"/>
        <w:rPr>
          <w:rFonts w:ascii="Arial" w:hAnsi="Arial" w:cs="Arial"/>
          <w:sz w:val="16"/>
          <w:szCs w:val="16"/>
          <w:lang w:val="nl-NL"/>
        </w:rPr>
      </w:pPr>
    </w:p>
    <w:p w14:paraId="79D1188E" w14:textId="77777777" w:rsidR="00AD0802" w:rsidRPr="003E6E7F" w:rsidRDefault="00AD0802" w:rsidP="003E6E7F">
      <w:pPr>
        <w:spacing w:line="320" w:lineRule="exact"/>
        <w:rPr>
          <w:rFonts w:ascii="Arial" w:hAnsi="Arial" w:cs="Arial"/>
          <w:sz w:val="16"/>
          <w:szCs w:val="16"/>
          <w:lang w:val="nl-NL"/>
        </w:rPr>
      </w:pPr>
    </w:p>
    <w:sectPr w:rsidR="00AD0802" w:rsidRPr="003E6E7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4941" w14:textId="77777777" w:rsidR="00A539C8" w:rsidRDefault="00A539C8" w:rsidP="00BB3252">
      <w:pPr>
        <w:spacing w:after="0" w:line="240" w:lineRule="auto"/>
      </w:pPr>
      <w:r>
        <w:separator/>
      </w:r>
    </w:p>
  </w:endnote>
  <w:endnote w:type="continuationSeparator" w:id="0">
    <w:p w14:paraId="6DE51008" w14:textId="77777777" w:rsidR="00A539C8" w:rsidRDefault="00A539C8" w:rsidP="00BB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E1F7" w14:textId="77777777" w:rsidR="00A539C8" w:rsidRDefault="00A539C8" w:rsidP="00BB3252">
      <w:pPr>
        <w:spacing w:after="0" w:line="240" w:lineRule="auto"/>
      </w:pPr>
      <w:r>
        <w:separator/>
      </w:r>
    </w:p>
  </w:footnote>
  <w:footnote w:type="continuationSeparator" w:id="0">
    <w:p w14:paraId="3AA286C8" w14:textId="77777777" w:rsidR="00A539C8" w:rsidRDefault="00A539C8" w:rsidP="00BB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2996" w14:textId="77777777" w:rsidR="00FC77D0" w:rsidRPr="00FC77D0" w:rsidRDefault="00FC77D0" w:rsidP="00FC77D0">
    <w:pPr>
      <w:pStyle w:val="Koptekst"/>
      <w:rPr>
        <w:rFonts w:ascii="Arial" w:hAnsi="Arial" w:cs="Arial"/>
        <w:sz w:val="20"/>
        <w:szCs w:val="20"/>
      </w:rPr>
    </w:pPr>
    <w:r w:rsidRPr="00FC77D0">
      <w:rPr>
        <w:rFonts w:ascii="Arial" w:hAnsi="Arial" w:cs="Arial"/>
        <w:noProof/>
        <w:sz w:val="20"/>
        <w:szCs w:val="20"/>
      </w:rPr>
      <w:drawing>
        <wp:anchor distT="0" distB="0" distL="114300" distR="114300" simplePos="0" relativeHeight="251659264" behindDoc="0" locked="0" layoutInCell="1" allowOverlap="1" wp14:anchorId="3BC612E5" wp14:editId="38CFA5E5">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D0">
      <w:rPr>
        <w:rFonts w:ascii="Arial" w:hAnsi="Arial" w:cs="Arial"/>
        <w:sz w:val="20"/>
        <w:szCs w:val="20"/>
      </w:rPr>
      <w:t>PERSBERICHT</w:t>
    </w:r>
  </w:p>
  <w:p w14:paraId="235F2AE8" w14:textId="77777777" w:rsidR="00FC77D0" w:rsidRPr="00FC77D0" w:rsidRDefault="00FC77D0" w:rsidP="00FC77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EC5"/>
    <w:multiLevelType w:val="hybridMultilevel"/>
    <w:tmpl w:val="7660E370"/>
    <w:lvl w:ilvl="0" w:tplc="30B285AC">
      <w:start w:val="1"/>
      <w:numFmt w:val="bullet"/>
      <w:lvlText w:val=""/>
      <w:lvlJc w:val="left"/>
      <w:pPr>
        <w:ind w:left="720" w:hanging="360"/>
      </w:pPr>
      <w:rPr>
        <w:rFonts w:ascii="Symbol" w:hAnsi="Symbol" w:hint="default"/>
      </w:rPr>
    </w:lvl>
    <w:lvl w:ilvl="1" w:tplc="AE00DDE6" w:tentative="1">
      <w:start w:val="1"/>
      <w:numFmt w:val="bullet"/>
      <w:lvlText w:val="o"/>
      <w:lvlJc w:val="left"/>
      <w:pPr>
        <w:ind w:left="1440" w:hanging="360"/>
      </w:pPr>
      <w:rPr>
        <w:rFonts w:ascii="Courier New" w:hAnsi="Courier New" w:cs="Courier New" w:hint="default"/>
      </w:rPr>
    </w:lvl>
    <w:lvl w:ilvl="2" w:tplc="59FA4768" w:tentative="1">
      <w:start w:val="1"/>
      <w:numFmt w:val="bullet"/>
      <w:lvlText w:val=""/>
      <w:lvlJc w:val="left"/>
      <w:pPr>
        <w:ind w:left="2160" w:hanging="360"/>
      </w:pPr>
      <w:rPr>
        <w:rFonts w:ascii="Wingdings" w:hAnsi="Wingdings" w:hint="default"/>
      </w:rPr>
    </w:lvl>
    <w:lvl w:ilvl="3" w:tplc="E16A1D40" w:tentative="1">
      <w:start w:val="1"/>
      <w:numFmt w:val="bullet"/>
      <w:lvlText w:val=""/>
      <w:lvlJc w:val="left"/>
      <w:pPr>
        <w:ind w:left="2880" w:hanging="360"/>
      </w:pPr>
      <w:rPr>
        <w:rFonts w:ascii="Symbol" w:hAnsi="Symbol" w:hint="default"/>
      </w:rPr>
    </w:lvl>
    <w:lvl w:ilvl="4" w:tplc="86C0EEAE" w:tentative="1">
      <w:start w:val="1"/>
      <w:numFmt w:val="bullet"/>
      <w:lvlText w:val="o"/>
      <w:lvlJc w:val="left"/>
      <w:pPr>
        <w:ind w:left="3600" w:hanging="360"/>
      </w:pPr>
      <w:rPr>
        <w:rFonts w:ascii="Courier New" w:hAnsi="Courier New" w:cs="Courier New" w:hint="default"/>
      </w:rPr>
    </w:lvl>
    <w:lvl w:ilvl="5" w:tplc="475E3696" w:tentative="1">
      <w:start w:val="1"/>
      <w:numFmt w:val="bullet"/>
      <w:lvlText w:val=""/>
      <w:lvlJc w:val="left"/>
      <w:pPr>
        <w:ind w:left="4320" w:hanging="360"/>
      </w:pPr>
      <w:rPr>
        <w:rFonts w:ascii="Wingdings" w:hAnsi="Wingdings" w:hint="default"/>
      </w:rPr>
    </w:lvl>
    <w:lvl w:ilvl="6" w:tplc="8446EF7C" w:tentative="1">
      <w:start w:val="1"/>
      <w:numFmt w:val="bullet"/>
      <w:lvlText w:val=""/>
      <w:lvlJc w:val="left"/>
      <w:pPr>
        <w:ind w:left="5040" w:hanging="360"/>
      </w:pPr>
      <w:rPr>
        <w:rFonts w:ascii="Symbol" w:hAnsi="Symbol" w:hint="default"/>
      </w:rPr>
    </w:lvl>
    <w:lvl w:ilvl="7" w:tplc="28A6B7BE" w:tentative="1">
      <w:start w:val="1"/>
      <w:numFmt w:val="bullet"/>
      <w:lvlText w:val="o"/>
      <w:lvlJc w:val="left"/>
      <w:pPr>
        <w:ind w:left="5760" w:hanging="360"/>
      </w:pPr>
      <w:rPr>
        <w:rFonts w:ascii="Courier New" w:hAnsi="Courier New" w:cs="Courier New" w:hint="default"/>
      </w:rPr>
    </w:lvl>
    <w:lvl w:ilvl="8" w:tplc="9B1E3742" w:tentative="1">
      <w:start w:val="1"/>
      <w:numFmt w:val="bullet"/>
      <w:lvlText w:val=""/>
      <w:lvlJc w:val="left"/>
      <w:pPr>
        <w:ind w:left="6480" w:hanging="360"/>
      </w:pPr>
      <w:rPr>
        <w:rFonts w:ascii="Wingdings" w:hAnsi="Wingdings" w:hint="default"/>
      </w:rPr>
    </w:lvl>
  </w:abstractNum>
  <w:abstractNum w:abstractNumId="1" w15:restartNumberingAfterBreak="0">
    <w:nsid w:val="1DDE74C7"/>
    <w:multiLevelType w:val="hybridMultilevel"/>
    <w:tmpl w:val="67188D24"/>
    <w:lvl w:ilvl="0" w:tplc="82A0BC68">
      <w:start w:val="2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B60CF8"/>
    <w:multiLevelType w:val="hybridMultilevel"/>
    <w:tmpl w:val="6A9C776A"/>
    <w:lvl w:ilvl="0" w:tplc="2F80BFE6">
      <w:numFmt w:val="bullet"/>
      <w:lvlText w:val="-"/>
      <w:lvlJc w:val="left"/>
      <w:pPr>
        <w:ind w:left="720" w:hanging="360"/>
      </w:pPr>
      <w:rPr>
        <w:rFonts w:ascii="Calibri" w:eastAsiaTheme="minorHAnsi" w:hAnsi="Calibri" w:cs="Calibri" w:hint="default"/>
      </w:rPr>
    </w:lvl>
    <w:lvl w:ilvl="1" w:tplc="8BCED5AA" w:tentative="1">
      <w:start w:val="1"/>
      <w:numFmt w:val="bullet"/>
      <w:lvlText w:val="o"/>
      <w:lvlJc w:val="left"/>
      <w:pPr>
        <w:ind w:left="1440" w:hanging="360"/>
      </w:pPr>
      <w:rPr>
        <w:rFonts w:ascii="Courier New" w:hAnsi="Courier New" w:cs="Courier New" w:hint="default"/>
      </w:rPr>
    </w:lvl>
    <w:lvl w:ilvl="2" w:tplc="98A69244" w:tentative="1">
      <w:start w:val="1"/>
      <w:numFmt w:val="bullet"/>
      <w:lvlText w:val=""/>
      <w:lvlJc w:val="left"/>
      <w:pPr>
        <w:ind w:left="2160" w:hanging="360"/>
      </w:pPr>
      <w:rPr>
        <w:rFonts w:ascii="Wingdings" w:hAnsi="Wingdings" w:hint="default"/>
      </w:rPr>
    </w:lvl>
    <w:lvl w:ilvl="3" w:tplc="AF18ABF2" w:tentative="1">
      <w:start w:val="1"/>
      <w:numFmt w:val="bullet"/>
      <w:lvlText w:val=""/>
      <w:lvlJc w:val="left"/>
      <w:pPr>
        <w:ind w:left="2880" w:hanging="360"/>
      </w:pPr>
      <w:rPr>
        <w:rFonts w:ascii="Symbol" w:hAnsi="Symbol" w:hint="default"/>
      </w:rPr>
    </w:lvl>
    <w:lvl w:ilvl="4" w:tplc="E2A2F404" w:tentative="1">
      <w:start w:val="1"/>
      <w:numFmt w:val="bullet"/>
      <w:lvlText w:val="o"/>
      <w:lvlJc w:val="left"/>
      <w:pPr>
        <w:ind w:left="3600" w:hanging="360"/>
      </w:pPr>
      <w:rPr>
        <w:rFonts w:ascii="Courier New" w:hAnsi="Courier New" w:cs="Courier New" w:hint="default"/>
      </w:rPr>
    </w:lvl>
    <w:lvl w:ilvl="5" w:tplc="ED9034E8" w:tentative="1">
      <w:start w:val="1"/>
      <w:numFmt w:val="bullet"/>
      <w:lvlText w:val=""/>
      <w:lvlJc w:val="left"/>
      <w:pPr>
        <w:ind w:left="4320" w:hanging="360"/>
      </w:pPr>
      <w:rPr>
        <w:rFonts w:ascii="Wingdings" w:hAnsi="Wingdings" w:hint="default"/>
      </w:rPr>
    </w:lvl>
    <w:lvl w:ilvl="6" w:tplc="11183E32" w:tentative="1">
      <w:start w:val="1"/>
      <w:numFmt w:val="bullet"/>
      <w:lvlText w:val=""/>
      <w:lvlJc w:val="left"/>
      <w:pPr>
        <w:ind w:left="5040" w:hanging="360"/>
      </w:pPr>
      <w:rPr>
        <w:rFonts w:ascii="Symbol" w:hAnsi="Symbol" w:hint="default"/>
      </w:rPr>
    </w:lvl>
    <w:lvl w:ilvl="7" w:tplc="5B903422" w:tentative="1">
      <w:start w:val="1"/>
      <w:numFmt w:val="bullet"/>
      <w:lvlText w:val="o"/>
      <w:lvlJc w:val="left"/>
      <w:pPr>
        <w:ind w:left="5760" w:hanging="360"/>
      </w:pPr>
      <w:rPr>
        <w:rFonts w:ascii="Courier New" w:hAnsi="Courier New" w:cs="Courier New" w:hint="default"/>
      </w:rPr>
    </w:lvl>
    <w:lvl w:ilvl="8" w:tplc="75F6DE3C" w:tentative="1">
      <w:start w:val="1"/>
      <w:numFmt w:val="bullet"/>
      <w:lvlText w:val=""/>
      <w:lvlJc w:val="left"/>
      <w:pPr>
        <w:ind w:left="6480" w:hanging="360"/>
      </w:pPr>
      <w:rPr>
        <w:rFonts w:ascii="Wingdings" w:hAnsi="Wingdings" w:hint="default"/>
      </w:rPr>
    </w:lvl>
  </w:abstractNum>
  <w:abstractNum w:abstractNumId="3" w15:restartNumberingAfterBreak="0">
    <w:nsid w:val="378D5334"/>
    <w:multiLevelType w:val="hybridMultilevel"/>
    <w:tmpl w:val="A42CB856"/>
    <w:lvl w:ilvl="0" w:tplc="FEEEA4C8">
      <w:start w:val="3"/>
      <w:numFmt w:val="bullet"/>
      <w:lvlText w:val="-"/>
      <w:lvlJc w:val="left"/>
      <w:pPr>
        <w:ind w:left="720" w:hanging="360"/>
      </w:pPr>
      <w:rPr>
        <w:rFonts w:ascii="Calibri" w:eastAsiaTheme="minorHAnsi" w:hAnsi="Calibri" w:cs="Calibri" w:hint="default"/>
      </w:rPr>
    </w:lvl>
    <w:lvl w:ilvl="1" w:tplc="26EC8C5A">
      <w:start w:val="1"/>
      <w:numFmt w:val="bullet"/>
      <w:lvlText w:val="o"/>
      <w:lvlJc w:val="left"/>
      <w:pPr>
        <w:ind w:left="1440" w:hanging="360"/>
      </w:pPr>
      <w:rPr>
        <w:rFonts w:ascii="Courier New" w:hAnsi="Courier New" w:cs="Courier New" w:hint="default"/>
      </w:rPr>
    </w:lvl>
    <w:lvl w:ilvl="2" w:tplc="E89439EA" w:tentative="1">
      <w:start w:val="1"/>
      <w:numFmt w:val="bullet"/>
      <w:lvlText w:val=""/>
      <w:lvlJc w:val="left"/>
      <w:pPr>
        <w:ind w:left="2160" w:hanging="360"/>
      </w:pPr>
      <w:rPr>
        <w:rFonts w:ascii="Wingdings" w:hAnsi="Wingdings" w:hint="default"/>
      </w:rPr>
    </w:lvl>
    <w:lvl w:ilvl="3" w:tplc="24B6B8B0" w:tentative="1">
      <w:start w:val="1"/>
      <w:numFmt w:val="bullet"/>
      <w:lvlText w:val=""/>
      <w:lvlJc w:val="left"/>
      <w:pPr>
        <w:ind w:left="2880" w:hanging="360"/>
      </w:pPr>
      <w:rPr>
        <w:rFonts w:ascii="Symbol" w:hAnsi="Symbol" w:hint="default"/>
      </w:rPr>
    </w:lvl>
    <w:lvl w:ilvl="4" w:tplc="F0D00F80" w:tentative="1">
      <w:start w:val="1"/>
      <w:numFmt w:val="bullet"/>
      <w:lvlText w:val="o"/>
      <w:lvlJc w:val="left"/>
      <w:pPr>
        <w:ind w:left="3600" w:hanging="360"/>
      </w:pPr>
      <w:rPr>
        <w:rFonts w:ascii="Courier New" w:hAnsi="Courier New" w:cs="Courier New" w:hint="default"/>
      </w:rPr>
    </w:lvl>
    <w:lvl w:ilvl="5" w:tplc="DF00964A" w:tentative="1">
      <w:start w:val="1"/>
      <w:numFmt w:val="bullet"/>
      <w:lvlText w:val=""/>
      <w:lvlJc w:val="left"/>
      <w:pPr>
        <w:ind w:left="4320" w:hanging="360"/>
      </w:pPr>
      <w:rPr>
        <w:rFonts w:ascii="Wingdings" w:hAnsi="Wingdings" w:hint="default"/>
      </w:rPr>
    </w:lvl>
    <w:lvl w:ilvl="6" w:tplc="3DFAFAB2" w:tentative="1">
      <w:start w:val="1"/>
      <w:numFmt w:val="bullet"/>
      <w:lvlText w:val=""/>
      <w:lvlJc w:val="left"/>
      <w:pPr>
        <w:ind w:left="5040" w:hanging="360"/>
      </w:pPr>
      <w:rPr>
        <w:rFonts w:ascii="Symbol" w:hAnsi="Symbol" w:hint="default"/>
      </w:rPr>
    </w:lvl>
    <w:lvl w:ilvl="7" w:tplc="437EA9BA" w:tentative="1">
      <w:start w:val="1"/>
      <w:numFmt w:val="bullet"/>
      <w:lvlText w:val="o"/>
      <w:lvlJc w:val="left"/>
      <w:pPr>
        <w:ind w:left="5760" w:hanging="360"/>
      </w:pPr>
      <w:rPr>
        <w:rFonts w:ascii="Courier New" w:hAnsi="Courier New" w:cs="Courier New" w:hint="default"/>
      </w:rPr>
    </w:lvl>
    <w:lvl w:ilvl="8" w:tplc="BA6684BA" w:tentative="1">
      <w:start w:val="1"/>
      <w:numFmt w:val="bullet"/>
      <w:lvlText w:val=""/>
      <w:lvlJc w:val="left"/>
      <w:pPr>
        <w:ind w:left="6480" w:hanging="360"/>
      </w:pPr>
      <w:rPr>
        <w:rFonts w:ascii="Wingdings" w:hAnsi="Wingdings" w:hint="default"/>
      </w:rPr>
    </w:lvl>
  </w:abstractNum>
  <w:abstractNum w:abstractNumId="4" w15:restartNumberingAfterBreak="0">
    <w:nsid w:val="6E4A49E8"/>
    <w:multiLevelType w:val="hybridMultilevel"/>
    <w:tmpl w:val="0C8E1B40"/>
    <w:lvl w:ilvl="0" w:tplc="E822E238">
      <w:numFmt w:val="bullet"/>
      <w:lvlText w:val="-"/>
      <w:lvlJc w:val="left"/>
      <w:pPr>
        <w:ind w:left="720" w:hanging="360"/>
      </w:pPr>
      <w:rPr>
        <w:rFonts w:ascii="Calibri" w:eastAsiaTheme="minorHAnsi" w:hAnsi="Calibri" w:cs="Calibri" w:hint="default"/>
      </w:rPr>
    </w:lvl>
    <w:lvl w:ilvl="1" w:tplc="2946C160" w:tentative="1">
      <w:start w:val="1"/>
      <w:numFmt w:val="bullet"/>
      <w:lvlText w:val="o"/>
      <w:lvlJc w:val="left"/>
      <w:pPr>
        <w:ind w:left="1440" w:hanging="360"/>
      </w:pPr>
      <w:rPr>
        <w:rFonts w:ascii="Courier New" w:hAnsi="Courier New" w:cs="Courier New" w:hint="default"/>
      </w:rPr>
    </w:lvl>
    <w:lvl w:ilvl="2" w:tplc="FBCECD22" w:tentative="1">
      <w:start w:val="1"/>
      <w:numFmt w:val="bullet"/>
      <w:lvlText w:val=""/>
      <w:lvlJc w:val="left"/>
      <w:pPr>
        <w:ind w:left="2160" w:hanging="360"/>
      </w:pPr>
      <w:rPr>
        <w:rFonts w:ascii="Wingdings" w:hAnsi="Wingdings" w:hint="default"/>
      </w:rPr>
    </w:lvl>
    <w:lvl w:ilvl="3" w:tplc="371A5B6C" w:tentative="1">
      <w:start w:val="1"/>
      <w:numFmt w:val="bullet"/>
      <w:lvlText w:val=""/>
      <w:lvlJc w:val="left"/>
      <w:pPr>
        <w:ind w:left="2880" w:hanging="360"/>
      </w:pPr>
      <w:rPr>
        <w:rFonts w:ascii="Symbol" w:hAnsi="Symbol" w:hint="default"/>
      </w:rPr>
    </w:lvl>
    <w:lvl w:ilvl="4" w:tplc="904AD550" w:tentative="1">
      <w:start w:val="1"/>
      <w:numFmt w:val="bullet"/>
      <w:lvlText w:val="o"/>
      <w:lvlJc w:val="left"/>
      <w:pPr>
        <w:ind w:left="3600" w:hanging="360"/>
      </w:pPr>
      <w:rPr>
        <w:rFonts w:ascii="Courier New" w:hAnsi="Courier New" w:cs="Courier New" w:hint="default"/>
      </w:rPr>
    </w:lvl>
    <w:lvl w:ilvl="5" w:tplc="DFAEB4DC" w:tentative="1">
      <w:start w:val="1"/>
      <w:numFmt w:val="bullet"/>
      <w:lvlText w:val=""/>
      <w:lvlJc w:val="left"/>
      <w:pPr>
        <w:ind w:left="4320" w:hanging="360"/>
      </w:pPr>
      <w:rPr>
        <w:rFonts w:ascii="Wingdings" w:hAnsi="Wingdings" w:hint="default"/>
      </w:rPr>
    </w:lvl>
    <w:lvl w:ilvl="6" w:tplc="CEA41AD8" w:tentative="1">
      <w:start w:val="1"/>
      <w:numFmt w:val="bullet"/>
      <w:lvlText w:val=""/>
      <w:lvlJc w:val="left"/>
      <w:pPr>
        <w:ind w:left="5040" w:hanging="360"/>
      </w:pPr>
      <w:rPr>
        <w:rFonts w:ascii="Symbol" w:hAnsi="Symbol" w:hint="default"/>
      </w:rPr>
    </w:lvl>
    <w:lvl w:ilvl="7" w:tplc="2100728C" w:tentative="1">
      <w:start w:val="1"/>
      <w:numFmt w:val="bullet"/>
      <w:lvlText w:val="o"/>
      <w:lvlJc w:val="left"/>
      <w:pPr>
        <w:ind w:left="5760" w:hanging="360"/>
      </w:pPr>
      <w:rPr>
        <w:rFonts w:ascii="Courier New" w:hAnsi="Courier New" w:cs="Courier New" w:hint="default"/>
      </w:rPr>
    </w:lvl>
    <w:lvl w:ilvl="8" w:tplc="05DC1422" w:tentative="1">
      <w:start w:val="1"/>
      <w:numFmt w:val="bullet"/>
      <w:lvlText w:val=""/>
      <w:lvlJc w:val="left"/>
      <w:pPr>
        <w:ind w:left="6480" w:hanging="360"/>
      </w:pPr>
      <w:rPr>
        <w:rFonts w:ascii="Wingdings" w:hAnsi="Wingdings" w:hint="default"/>
      </w:rPr>
    </w:lvl>
  </w:abstractNum>
  <w:num w:numId="1" w16cid:durableId="567418099">
    <w:abstractNumId w:val="3"/>
  </w:num>
  <w:num w:numId="2" w16cid:durableId="1585607308">
    <w:abstractNumId w:val="2"/>
  </w:num>
  <w:num w:numId="3" w16cid:durableId="119879709">
    <w:abstractNumId w:val="4"/>
  </w:num>
  <w:num w:numId="4" w16cid:durableId="1686977463">
    <w:abstractNumId w:val="0"/>
  </w:num>
  <w:num w:numId="5" w16cid:durableId="155812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55"/>
    <w:rsid w:val="00000BD6"/>
    <w:rsid w:val="000042F2"/>
    <w:rsid w:val="00005467"/>
    <w:rsid w:val="000056F3"/>
    <w:rsid w:val="00006189"/>
    <w:rsid w:val="00006B6B"/>
    <w:rsid w:val="00006F97"/>
    <w:rsid w:val="00012DC6"/>
    <w:rsid w:val="000215D0"/>
    <w:rsid w:val="00024183"/>
    <w:rsid w:val="00027F4E"/>
    <w:rsid w:val="000313BD"/>
    <w:rsid w:val="000318C0"/>
    <w:rsid w:val="0003231D"/>
    <w:rsid w:val="00041DBA"/>
    <w:rsid w:val="00051141"/>
    <w:rsid w:val="0005241A"/>
    <w:rsid w:val="00054E26"/>
    <w:rsid w:val="00060659"/>
    <w:rsid w:val="000659D2"/>
    <w:rsid w:val="000749B6"/>
    <w:rsid w:val="00076328"/>
    <w:rsid w:val="000777E0"/>
    <w:rsid w:val="000819A0"/>
    <w:rsid w:val="00084B4F"/>
    <w:rsid w:val="00084BD7"/>
    <w:rsid w:val="00087AC7"/>
    <w:rsid w:val="000916B4"/>
    <w:rsid w:val="00095BF0"/>
    <w:rsid w:val="000B26C8"/>
    <w:rsid w:val="000B2F7A"/>
    <w:rsid w:val="000B31B4"/>
    <w:rsid w:val="000B7E8E"/>
    <w:rsid w:val="000C1ACD"/>
    <w:rsid w:val="000C6ECB"/>
    <w:rsid w:val="000E0223"/>
    <w:rsid w:val="000E2D4B"/>
    <w:rsid w:val="000E30EF"/>
    <w:rsid w:val="000F7730"/>
    <w:rsid w:val="00106C9D"/>
    <w:rsid w:val="0011257F"/>
    <w:rsid w:val="001129C0"/>
    <w:rsid w:val="00114C69"/>
    <w:rsid w:val="001168F5"/>
    <w:rsid w:val="00120BF8"/>
    <w:rsid w:val="00120E0E"/>
    <w:rsid w:val="00125E11"/>
    <w:rsid w:val="001264E8"/>
    <w:rsid w:val="0013001A"/>
    <w:rsid w:val="001300EF"/>
    <w:rsid w:val="0013470B"/>
    <w:rsid w:val="00137749"/>
    <w:rsid w:val="00140C2E"/>
    <w:rsid w:val="001448CA"/>
    <w:rsid w:val="00144FD1"/>
    <w:rsid w:val="00145F75"/>
    <w:rsid w:val="001520DF"/>
    <w:rsid w:val="001566B6"/>
    <w:rsid w:val="00160B14"/>
    <w:rsid w:val="0016176B"/>
    <w:rsid w:val="001632D4"/>
    <w:rsid w:val="00185A5D"/>
    <w:rsid w:val="00186188"/>
    <w:rsid w:val="00195A03"/>
    <w:rsid w:val="001A06C7"/>
    <w:rsid w:val="001A534C"/>
    <w:rsid w:val="001A758B"/>
    <w:rsid w:val="001B07FB"/>
    <w:rsid w:val="001B5192"/>
    <w:rsid w:val="001C6314"/>
    <w:rsid w:val="001C6668"/>
    <w:rsid w:val="001D1AF8"/>
    <w:rsid w:val="001D3819"/>
    <w:rsid w:val="001D79E9"/>
    <w:rsid w:val="001E4D96"/>
    <w:rsid w:val="001F0FF1"/>
    <w:rsid w:val="00206E3D"/>
    <w:rsid w:val="00211660"/>
    <w:rsid w:val="002128AD"/>
    <w:rsid w:val="00213A6D"/>
    <w:rsid w:val="0022204C"/>
    <w:rsid w:val="002224EA"/>
    <w:rsid w:val="00222B65"/>
    <w:rsid w:val="00230938"/>
    <w:rsid w:val="002315D9"/>
    <w:rsid w:val="00232DE8"/>
    <w:rsid w:val="0024378B"/>
    <w:rsid w:val="00252D40"/>
    <w:rsid w:val="00255AA4"/>
    <w:rsid w:val="00257A25"/>
    <w:rsid w:val="00277F19"/>
    <w:rsid w:val="00280475"/>
    <w:rsid w:val="00292376"/>
    <w:rsid w:val="00293A33"/>
    <w:rsid w:val="002A409D"/>
    <w:rsid w:val="002A6F95"/>
    <w:rsid w:val="002B154C"/>
    <w:rsid w:val="002B4000"/>
    <w:rsid w:val="002C0166"/>
    <w:rsid w:val="002D05FF"/>
    <w:rsid w:val="002D2932"/>
    <w:rsid w:val="002D3E81"/>
    <w:rsid w:val="002D54A7"/>
    <w:rsid w:val="002D6193"/>
    <w:rsid w:val="002D74B4"/>
    <w:rsid w:val="002D7534"/>
    <w:rsid w:val="002E2117"/>
    <w:rsid w:val="002E4E5C"/>
    <w:rsid w:val="002E722B"/>
    <w:rsid w:val="002F15B7"/>
    <w:rsid w:val="003063C3"/>
    <w:rsid w:val="00317C34"/>
    <w:rsid w:val="003359B4"/>
    <w:rsid w:val="00336C96"/>
    <w:rsid w:val="00337590"/>
    <w:rsid w:val="0035272C"/>
    <w:rsid w:val="003531AD"/>
    <w:rsid w:val="0035690A"/>
    <w:rsid w:val="0036138A"/>
    <w:rsid w:val="00371CA4"/>
    <w:rsid w:val="00373F7D"/>
    <w:rsid w:val="00374A99"/>
    <w:rsid w:val="00386613"/>
    <w:rsid w:val="003869B7"/>
    <w:rsid w:val="003A7B18"/>
    <w:rsid w:val="003B6ADB"/>
    <w:rsid w:val="003C135E"/>
    <w:rsid w:val="003C4956"/>
    <w:rsid w:val="003C6E0F"/>
    <w:rsid w:val="003D2552"/>
    <w:rsid w:val="003D6D81"/>
    <w:rsid w:val="003D7576"/>
    <w:rsid w:val="003D7C3E"/>
    <w:rsid w:val="003D7E89"/>
    <w:rsid w:val="003E0A9E"/>
    <w:rsid w:val="003E2146"/>
    <w:rsid w:val="003E2F84"/>
    <w:rsid w:val="003E4F7F"/>
    <w:rsid w:val="003E6E7F"/>
    <w:rsid w:val="003F02D3"/>
    <w:rsid w:val="004021B8"/>
    <w:rsid w:val="00404970"/>
    <w:rsid w:val="0040685B"/>
    <w:rsid w:val="00412194"/>
    <w:rsid w:val="004125BF"/>
    <w:rsid w:val="00414743"/>
    <w:rsid w:val="00424299"/>
    <w:rsid w:val="00425ACF"/>
    <w:rsid w:val="00426125"/>
    <w:rsid w:val="004269BE"/>
    <w:rsid w:val="00430713"/>
    <w:rsid w:val="004316B0"/>
    <w:rsid w:val="004419B2"/>
    <w:rsid w:val="004448B0"/>
    <w:rsid w:val="00461A07"/>
    <w:rsid w:val="00463DC5"/>
    <w:rsid w:val="00466DEC"/>
    <w:rsid w:val="0047121C"/>
    <w:rsid w:val="00472AFD"/>
    <w:rsid w:val="004823CE"/>
    <w:rsid w:val="004846AE"/>
    <w:rsid w:val="00496AE1"/>
    <w:rsid w:val="004A1B1B"/>
    <w:rsid w:val="004A3E35"/>
    <w:rsid w:val="004A7077"/>
    <w:rsid w:val="004B07AB"/>
    <w:rsid w:val="004B1AE7"/>
    <w:rsid w:val="004B3E2D"/>
    <w:rsid w:val="004C29D3"/>
    <w:rsid w:val="004C40A5"/>
    <w:rsid w:val="004D374D"/>
    <w:rsid w:val="004D65AB"/>
    <w:rsid w:val="004D76D1"/>
    <w:rsid w:val="004F0E53"/>
    <w:rsid w:val="004F61EF"/>
    <w:rsid w:val="004F77D8"/>
    <w:rsid w:val="005029E7"/>
    <w:rsid w:val="00511EAE"/>
    <w:rsid w:val="00511EFA"/>
    <w:rsid w:val="005125C0"/>
    <w:rsid w:val="00512E57"/>
    <w:rsid w:val="00514ACB"/>
    <w:rsid w:val="00514C74"/>
    <w:rsid w:val="00521A94"/>
    <w:rsid w:val="00521C04"/>
    <w:rsid w:val="00526352"/>
    <w:rsid w:val="00526970"/>
    <w:rsid w:val="005271D9"/>
    <w:rsid w:val="00536E99"/>
    <w:rsid w:val="00537766"/>
    <w:rsid w:val="00537909"/>
    <w:rsid w:val="00540EEF"/>
    <w:rsid w:val="00544FAA"/>
    <w:rsid w:val="00545BE8"/>
    <w:rsid w:val="005517D1"/>
    <w:rsid w:val="00552EAE"/>
    <w:rsid w:val="00557EE4"/>
    <w:rsid w:val="00562B4A"/>
    <w:rsid w:val="005663F7"/>
    <w:rsid w:val="005664D3"/>
    <w:rsid w:val="00584ED9"/>
    <w:rsid w:val="005912AF"/>
    <w:rsid w:val="005A6483"/>
    <w:rsid w:val="005B7DDF"/>
    <w:rsid w:val="005C6B1A"/>
    <w:rsid w:val="005D08A8"/>
    <w:rsid w:val="005D4838"/>
    <w:rsid w:val="005E0FDA"/>
    <w:rsid w:val="005E1111"/>
    <w:rsid w:val="005E30E3"/>
    <w:rsid w:val="005F3617"/>
    <w:rsid w:val="005F7536"/>
    <w:rsid w:val="00600B41"/>
    <w:rsid w:val="00604817"/>
    <w:rsid w:val="006059AD"/>
    <w:rsid w:val="00613349"/>
    <w:rsid w:val="006218C8"/>
    <w:rsid w:val="0062716C"/>
    <w:rsid w:val="00627547"/>
    <w:rsid w:val="00627CE3"/>
    <w:rsid w:val="00631E5E"/>
    <w:rsid w:val="006327FD"/>
    <w:rsid w:val="00633B3F"/>
    <w:rsid w:val="006343CB"/>
    <w:rsid w:val="006421C5"/>
    <w:rsid w:val="00646254"/>
    <w:rsid w:val="006468AD"/>
    <w:rsid w:val="006530BB"/>
    <w:rsid w:val="00654EF7"/>
    <w:rsid w:val="006750DE"/>
    <w:rsid w:val="00676939"/>
    <w:rsid w:val="00677834"/>
    <w:rsid w:val="00685B5C"/>
    <w:rsid w:val="006934DD"/>
    <w:rsid w:val="00696D7F"/>
    <w:rsid w:val="00697D35"/>
    <w:rsid w:val="006A3E85"/>
    <w:rsid w:val="006A557F"/>
    <w:rsid w:val="006A591B"/>
    <w:rsid w:val="006A6AC4"/>
    <w:rsid w:val="006B2B26"/>
    <w:rsid w:val="006C6487"/>
    <w:rsid w:val="006C71BE"/>
    <w:rsid w:val="006D5D71"/>
    <w:rsid w:val="006F1AB7"/>
    <w:rsid w:val="006F1B66"/>
    <w:rsid w:val="006F29E9"/>
    <w:rsid w:val="006F6985"/>
    <w:rsid w:val="00717EC5"/>
    <w:rsid w:val="00720C97"/>
    <w:rsid w:val="00727551"/>
    <w:rsid w:val="0073085C"/>
    <w:rsid w:val="00732FC0"/>
    <w:rsid w:val="00735BA7"/>
    <w:rsid w:val="007544E6"/>
    <w:rsid w:val="00762378"/>
    <w:rsid w:val="00763EBE"/>
    <w:rsid w:val="0077021B"/>
    <w:rsid w:val="00770A51"/>
    <w:rsid w:val="00783E17"/>
    <w:rsid w:val="00783F46"/>
    <w:rsid w:val="00784CC1"/>
    <w:rsid w:val="007908FE"/>
    <w:rsid w:val="0079151E"/>
    <w:rsid w:val="007936A1"/>
    <w:rsid w:val="00794EB0"/>
    <w:rsid w:val="0079769B"/>
    <w:rsid w:val="007A2822"/>
    <w:rsid w:val="007B3F5A"/>
    <w:rsid w:val="007B5505"/>
    <w:rsid w:val="007C3BA4"/>
    <w:rsid w:val="007C5470"/>
    <w:rsid w:val="007C5F10"/>
    <w:rsid w:val="007C6284"/>
    <w:rsid w:val="007D58D6"/>
    <w:rsid w:val="007D64D0"/>
    <w:rsid w:val="007D69E7"/>
    <w:rsid w:val="007D72C6"/>
    <w:rsid w:val="007D7416"/>
    <w:rsid w:val="007E0CE3"/>
    <w:rsid w:val="007E5EC8"/>
    <w:rsid w:val="007F37A5"/>
    <w:rsid w:val="007F4127"/>
    <w:rsid w:val="00802417"/>
    <w:rsid w:val="00811651"/>
    <w:rsid w:val="008169D6"/>
    <w:rsid w:val="00824822"/>
    <w:rsid w:val="0083174B"/>
    <w:rsid w:val="0083322E"/>
    <w:rsid w:val="00836D9E"/>
    <w:rsid w:val="00837060"/>
    <w:rsid w:val="00846238"/>
    <w:rsid w:val="00846938"/>
    <w:rsid w:val="00851B87"/>
    <w:rsid w:val="008545C7"/>
    <w:rsid w:val="00863897"/>
    <w:rsid w:val="00885BFB"/>
    <w:rsid w:val="0088788F"/>
    <w:rsid w:val="00893539"/>
    <w:rsid w:val="008A0726"/>
    <w:rsid w:val="008A087E"/>
    <w:rsid w:val="008A08D9"/>
    <w:rsid w:val="008A359F"/>
    <w:rsid w:val="008B094F"/>
    <w:rsid w:val="008C0D80"/>
    <w:rsid w:val="008C2116"/>
    <w:rsid w:val="008C6114"/>
    <w:rsid w:val="008D13E5"/>
    <w:rsid w:val="008D2798"/>
    <w:rsid w:val="008E0B62"/>
    <w:rsid w:val="008E5C28"/>
    <w:rsid w:val="008E716D"/>
    <w:rsid w:val="008F0168"/>
    <w:rsid w:val="008F0B7D"/>
    <w:rsid w:val="00901BD6"/>
    <w:rsid w:val="00902BF1"/>
    <w:rsid w:val="00910758"/>
    <w:rsid w:val="009136C4"/>
    <w:rsid w:val="009145D0"/>
    <w:rsid w:val="00915233"/>
    <w:rsid w:val="00915A3C"/>
    <w:rsid w:val="00916637"/>
    <w:rsid w:val="00927343"/>
    <w:rsid w:val="009302D8"/>
    <w:rsid w:val="00933720"/>
    <w:rsid w:val="009361D8"/>
    <w:rsid w:val="00943864"/>
    <w:rsid w:val="009472B1"/>
    <w:rsid w:val="009475C1"/>
    <w:rsid w:val="00955876"/>
    <w:rsid w:val="00955C02"/>
    <w:rsid w:val="00957AE8"/>
    <w:rsid w:val="00964B55"/>
    <w:rsid w:val="00964E38"/>
    <w:rsid w:val="00981486"/>
    <w:rsid w:val="00983BD2"/>
    <w:rsid w:val="00990BBE"/>
    <w:rsid w:val="00991254"/>
    <w:rsid w:val="00993F1A"/>
    <w:rsid w:val="009942E0"/>
    <w:rsid w:val="00996291"/>
    <w:rsid w:val="009A03C7"/>
    <w:rsid w:val="009A10D6"/>
    <w:rsid w:val="009A138D"/>
    <w:rsid w:val="009A36FC"/>
    <w:rsid w:val="009A463D"/>
    <w:rsid w:val="009B21FD"/>
    <w:rsid w:val="009B7A40"/>
    <w:rsid w:val="009C3FA7"/>
    <w:rsid w:val="009D007D"/>
    <w:rsid w:val="009D3F01"/>
    <w:rsid w:val="009D4D72"/>
    <w:rsid w:val="009F08A1"/>
    <w:rsid w:val="00A01245"/>
    <w:rsid w:val="00A03A4C"/>
    <w:rsid w:val="00A03A60"/>
    <w:rsid w:val="00A115C6"/>
    <w:rsid w:val="00A1667A"/>
    <w:rsid w:val="00A215A1"/>
    <w:rsid w:val="00A22163"/>
    <w:rsid w:val="00A2503D"/>
    <w:rsid w:val="00A272DA"/>
    <w:rsid w:val="00A27B3E"/>
    <w:rsid w:val="00A3259F"/>
    <w:rsid w:val="00A43DDA"/>
    <w:rsid w:val="00A523B2"/>
    <w:rsid w:val="00A539C8"/>
    <w:rsid w:val="00A60645"/>
    <w:rsid w:val="00A62533"/>
    <w:rsid w:val="00A636C9"/>
    <w:rsid w:val="00A64C96"/>
    <w:rsid w:val="00A835E4"/>
    <w:rsid w:val="00AB68E0"/>
    <w:rsid w:val="00AC183B"/>
    <w:rsid w:val="00AC2C37"/>
    <w:rsid w:val="00AC5390"/>
    <w:rsid w:val="00AC54F3"/>
    <w:rsid w:val="00AC639A"/>
    <w:rsid w:val="00AC71CA"/>
    <w:rsid w:val="00AD012C"/>
    <w:rsid w:val="00AD0802"/>
    <w:rsid w:val="00AE4892"/>
    <w:rsid w:val="00AE57C6"/>
    <w:rsid w:val="00AE7767"/>
    <w:rsid w:val="00AF0E9C"/>
    <w:rsid w:val="00AF605D"/>
    <w:rsid w:val="00B02895"/>
    <w:rsid w:val="00B07A16"/>
    <w:rsid w:val="00B1043B"/>
    <w:rsid w:val="00B109FA"/>
    <w:rsid w:val="00B13146"/>
    <w:rsid w:val="00B24FBA"/>
    <w:rsid w:val="00B31EC0"/>
    <w:rsid w:val="00B3272A"/>
    <w:rsid w:val="00B402E7"/>
    <w:rsid w:val="00B46D58"/>
    <w:rsid w:val="00B50970"/>
    <w:rsid w:val="00B54AF3"/>
    <w:rsid w:val="00B552C2"/>
    <w:rsid w:val="00B55AA9"/>
    <w:rsid w:val="00B6042E"/>
    <w:rsid w:val="00B67AC1"/>
    <w:rsid w:val="00B72FE4"/>
    <w:rsid w:val="00B7688E"/>
    <w:rsid w:val="00B87306"/>
    <w:rsid w:val="00B933A0"/>
    <w:rsid w:val="00BA6921"/>
    <w:rsid w:val="00BB10A5"/>
    <w:rsid w:val="00BB3252"/>
    <w:rsid w:val="00BD6A25"/>
    <w:rsid w:val="00BF06E9"/>
    <w:rsid w:val="00BF6286"/>
    <w:rsid w:val="00BF7A98"/>
    <w:rsid w:val="00C0020D"/>
    <w:rsid w:val="00C01A40"/>
    <w:rsid w:val="00C16A38"/>
    <w:rsid w:val="00C20BFC"/>
    <w:rsid w:val="00C230C4"/>
    <w:rsid w:val="00C2540A"/>
    <w:rsid w:val="00C36277"/>
    <w:rsid w:val="00C36F22"/>
    <w:rsid w:val="00C42B67"/>
    <w:rsid w:val="00C5125B"/>
    <w:rsid w:val="00C56923"/>
    <w:rsid w:val="00C56E6B"/>
    <w:rsid w:val="00C60D1A"/>
    <w:rsid w:val="00C6673D"/>
    <w:rsid w:val="00C77FDB"/>
    <w:rsid w:val="00C82440"/>
    <w:rsid w:val="00C91D0A"/>
    <w:rsid w:val="00CA27AA"/>
    <w:rsid w:val="00CA664F"/>
    <w:rsid w:val="00CB7807"/>
    <w:rsid w:val="00CC2CC4"/>
    <w:rsid w:val="00CD3FEE"/>
    <w:rsid w:val="00CD7D1F"/>
    <w:rsid w:val="00CE4A3F"/>
    <w:rsid w:val="00CF402E"/>
    <w:rsid w:val="00CF4600"/>
    <w:rsid w:val="00CF6CC8"/>
    <w:rsid w:val="00CF713C"/>
    <w:rsid w:val="00D000E7"/>
    <w:rsid w:val="00D002AE"/>
    <w:rsid w:val="00D04B99"/>
    <w:rsid w:val="00D054D2"/>
    <w:rsid w:val="00D06EBE"/>
    <w:rsid w:val="00D14E74"/>
    <w:rsid w:val="00D20F22"/>
    <w:rsid w:val="00D24316"/>
    <w:rsid w:val="00D26EC7"/>
    <w:rsid w:val="00D2758C"/>
    <w:rsid w:val="00D34BE2"/>
    <w:rsid w:val="00D4003A"/>
    <w:rsid w:val="00D5195F"/>
    <w:rsid w:val="00D6583D"/>
    <w:rsid w:val="00D709DF"/>
    <w:rsid w:val="00D71243"/>
    <w:rsid w:val="00D746E2"/>
    <w:rsid w:val="00D76BFE"/>
    <w:rsid w:val="00D87504"/>
    <w:rsid w:val="00DA04F8"/>
    <w:rsid w:val="00DA4996"/>
    <w:rsid w:val="00DA6DB4"/>
    <w:rsid w:val="00DB279F"/>
    <w:rsid w:val="00DB2C9E"/>
    <w:rsid w:val="00DB579A"/>
    <w:rsid w:val="00DD049C"/>
    <w:rsid w:val="00DF0E08"/>
    <w:rsid w:val="00DF1942"/>
    <w:rsid w:val="00DF549C"/>
    <w:rsid w:val="00DF6539"/>
    <w:rsid w:val="00E13BD6"/>
    <w:rsid w:val="00E16B78"/>
    <w:rsid w:val="00E326D6"/>
    <w:rsid w:val="00E336E0"/>
    <w:rsid w:val="00E450B0"/>
    <w:rsid w:val="00E46838"/>
    <w:rsid w:val="00E53119"/>
    <w:rsid w:val="00E62C66"/>
    <w:rsid w:val="00E643FC"/>
    <w:rsid w:val="00E7448E"/>
    <w:rsid w:val="00E761EE"/>
    <w:rsid w:val="00E8114D"/>
    <w:rsid w:val="00E91E38"/>
    <w:rsid w:val="00E92D93"/>
    <w:rsid w:val="00E95BA7"/>
    <w:rsid w:val="00EA4B33"/>
    <w:rsid w:val="00EA5E32"/>
    <w:rsid w:val="00EB0BAD"/>
    <w:rsid w:val="00EB6FAB"/>
    <w:rsid w:val="00EB7894"/>
    <w:rsid w:val="00EC3C5E"/>
    <w:rsid w:val="00EC5FC6"/>
    <w:rsid w:val="00ED6067"/>
    <w:rsid w:val="00ED68D2"/>
    <w:rsid w:val="00EE1844"/>
    <w:rsid w:val="00EE2144"/>
    <w:rsid w:val="00EE4032"/>
    <w:rsid w:val="00EE7B33"/>
    <w:rsid w:val="00EF3F98"/>
    <w:rsid w:val="00F032A2"/>
    <w:rsid w:val="00F04FA9"/>
    <w:rsid w:val="00F0630A"/>
    <w:rsid w:val="00F102EF"/>
    <w:rsid w:val="00F10CF8"/>
    <w:rsid w:val="00F232F6"/>
    <w:rsid w:val="00F3546B"/>
    <w:rsid w:val="00F357C7"/>
    <w:rsid w:val="00F3601B"/>
    <w:rsid w:val="00F3681B"/>
    <w:rsid w:val="00F43341"/>
    <w:rsid w:val="00F51605"/>
    <w:rsid w:val="00F51CBF"/>
    <w:rsid w:val="00F54B0C"/>
    <w:rsid w:val="00F63BA7"/>
    <w:rsid w:val="00F64A6C"/>
    <w:rsid w:val="00F675BD"/>
    <w:rsid w:val="00F67E0E"/>
    <w:rsid w:val="00F7092E"/>
    <w:rsid w:val="00F81A14"/>
    <w:rsid w:val="00F826C3"/>
    <w:rsid w:val="00F91A07"/>
    <w:rsid w:val="00FB2A34"/>
    <w:rsid w:val="00FB3185"/>
    <w:rsid w:val="00FB4145"/>
    <w:rsid w:val="00FC77D0"/>
    <w:rsid w:val="00FD019F"/>
    <w:rsid w:val="00FD21B9"/>
    <w:rsid w:val="00FD40D2"/>
    <w:rsid w:val="00FD6ACF"/>
    <w:rsid w:val="00FE1A6F"/>
    <w:rsid w:val="00FE364D"/>
    <w:rsid w:val="00FF1468"/>
    <w:rsid w:val="00FF3483"/>
    <w:rsid w:val="00FF6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B55"/>
    <w:pPr>
      <w:ind w:left="720"/>
      <w:contextualSpacing/>
    </w:pPr>
  </w:style>
  <w:style w:type="character" w:styleId="Verwijzingopmerking">
    <w:name w:val="annotation reference"/>
    <w:basedOn w:val="Standaardalinea-lettertype"/>
    <w:uiPriority w:val="99"/>
    <w:semiHidden/>
    <w:unhideWhenUsed/>
    <w:rsid w:val="00144FD1"/>
    <w:rPr>
      <w:sz w:val="16"/>
      <w:szCs w:val="16"/>
    </w:rPr>
  </w:style>
  <w:style w:type="paragraph" w:styleId="Tekstopmerking">
    <w:name w:val="annotation text"/>
    <w:basedOn w:val="Standaard"/>
    <w:link w:val="TekstopmerkingChar"/>
    <w:uiPriority w:val="99"/>
    <w:unhideWhenUsed/>
    <w:rsid w:val="00144FD1"/>
    <w:pPr>
      <w:spacing w:line="240" w:lineRule="auto"/>
    </w:pPr>
    <w:rPr>
      <w:sz w:val="20"/>
      <w:szCs w:val="20"/>
    </w:rPr>
  </w:style>
  <w:style w:type="character" w:customStyle="1" w:styleId="TekstopmerkingChar">
    <w:name w:val="Tekst opmerking Char"/>
    <w:basedOn w:val="Standaardalinea-lettertype"/>
    <w:link w:val="Tekstopmerking"/>
    <w:uiPriority w:val="99"/>
    <w:rsid w:val="00144FD1"/>
    <w:rPr>
      <w:sz w:val="20"/>
      <w:szCs w:val="20"/>
    </w:rPr>
  </w:style>
  <w:style w:type="paragraph" w:styleId="Onderwerpvanopmerking">
    <w:name w:val="annotation subject"/>
    <w:basedOn w:val="Tekstopmerking"/>
    <w:next w:val="Tekstopmerking"/>
    <w:link w:val="OnderwerpvanopmerkingChar"/>
    <w:uiPriority w:val="99"/>
    <w:semiHidden/>
    <w:unhideWhenUsed/>
    <w:rsid w:val="00144FD1"/>
    <w:rPr>
      <w:b/>
      <w:bCs/>
    </w:rPr>
  </w:style>
  <w:style w:type="character" w:customStyle="1" w:styleId="OnderwerpvanopmerkingChar">
    <w:name w:val="Onderwerp van opmerking Char"/>
    <w:basedOn w:val="TekstopmerkingChar"/>
    <w:link w:val="Onderwerpvanopmerking"/>
    <w:uiPriority w:val="99"/>
    <w:semiHidden/>
    <w:rsid w:val="00144FD1"/>
    <w:rPr>
      <w:b/>
      <w:bCs/>
      <w:sz w:val="20"/>
      <w:szCs w:val="20"/>
    </w:rPr>
  </w:style>
  <w:style w:type="paragraph" w:styleId="Revisie">
    <w:name w:val="Revision"/>
    <w:hidden/>
    <w:uiPriority w:val="99"/>
    <w:semiHidden/>
    <w:rsid w:val="00E53119"/>
    <w:pPr>
      <w:spacing w:after="0" w:line="240" w:lineRule="auto"/>
    </w:pPr>
  </w:style>
  <w:style w:type="character" w:styleId="Hyperlink">
    <w:name w:val="Hyperlink"/>
    <w:basedOn w:val="Standaardalinea-lettertype"/>
    <w:unhideWhenUsed/>
    <w:rsid w:val="00424299"/>
    <w:rPr>
      <w:color w:val="0563C1" w:themeColor="hyperlink"/>
      <w:u w:val="single"/>
    </w:rPr>
  </w:style>
  <w:style w:type="character" w:customStyle="1" w:styleId="Onopgelostemelding1">
    <w:name w:val="Onopgeloste melding1"/>
    <w:basedOn w:val="Standaardalinea-lettertype"/>
    <w:uiPriority w:val="99"/>
    <w:semiHidden/>
    <w:unhideWhenUsed/>
    <w:rsid w:val="00424299"/>
    <w:rPr>
      <w:color w:val="605E5C"/>
      <w:shd w:val="clear" w:color="auto" w:fill="E1DFDD"/>
    </w:rPr>
  </w:style>
  <w:style w:type="paragraph" w:styleId="Koptekst">
    <w:name w:val="header"/>
    <w:aliases w:val=" Char, Char Char Char Char"/>
    <w:basedOn w:val="Standaard"/>
    <w:link w:val="KoptekstChar"/>
    <w:unhideWhenUsed/>
    <w:rsid w:val="00BB3252"/>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BB3252"/>
  </w:style>
  <w:style w:type="paragraph" w:styleId="Voettekst">
    <w:name w:val="footer"/>
    <w:basedOn w:val="Standaard"/>
    <w:link w:val="VoettekstChar"/>
    <w:uiPriority w:val="99"/>
    <w:unhideWhenUsed/>
    <w:rsid w:val="00BB32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252"/>
  </w:style>
  <w:style w:type="character" w:styleId="Zwaar">
    <w:name w:val="Strong"/>
    <w:aliases w:val="Boilerplate"/>
    <w:uiPriority w:val="22"/>
    <w:qFormat/>
    <w:rsid w:val="00FC77D0"/>
    <w:rPr>
      <w:rFonts w:ascii="Arial" w:hAnsi="Arial"/>
      <w:color w:val="auto"/>
      <w:sz w:val="16"/>
    </w:rPr>
  </w:style>
  <w:style w:type="character" w:styleId="GevolgdeHyperlink">
    <w:name w:val="FollowedHyperlink"/>
    <w:basedOn w:val="Standaardalinea-lettertype"/>
    <w:uiPriority w:val="99"/>
    <w:semiHidden/>
    <w:unhideWhenUsed/>
    <w:rsid w:val="003E6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erit.n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le@miesp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2023-04-04T13:54:00Z</dcterms:created>
  <dcterms:modified xsi:type="dcterms:W3CDTF">2023-06-23T14:35:00Z</dcterms:modified>
</cp:coreProperties>
</file>