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014B9" w14:textId="77777777" w:rsidR="00D7738A" w:rsidRDefault="00D7738A" w:rsidP="009E6E88">
      <w:pPr>
        <w:pStyle w:val="Kop1"/>
        <w:rPr>
          <w:b w:val="0"/>
          <w:sz w:val="22"/>
          <w:szCs w:val="22"/>
        </w:rPr>
      </w:pPr>
    </w:p>
    <w:p w14:paraId="27C7DE64" w14:textId="77777777" w:rsidR="00F47551" w:rsidRPr="001E34D7" w:rsidRDefault="001979FF" w:rsidP="009E6E88">
      <w:pPr>
        <w:pStyle w:val="Kop1"/>
        <w:rPr>
          <w:b w:val="0"/>
          <w:sz w:val="22"/>
          <w:szCs w:val="22"/>
        </w:rPr>
      </w:pPr>
      <w:r w:rsidRPr="001E34D7">
        <w:rPr>
          <w:b w:val="0"/>
          <w:sz w:val="22"/>
          <w:szCs w:val="22"/>
        </w:rPr>
        <w:t>AANLEG GEBERIT PLUVIA HEMELWATERAFVOERSYSTEEM</w:t>
      </w:r>
    </w:p>
    <w:p w14:paraId="39AB6C5C" w14:textId="77777777" w:rsidR="00F47551" w:rsidRPr="001E34D7" w:rsidRDefault="001979FF">
      <w:pPr>
        <w:pStyle w:val="Kop2"/>
        <w:numPr>
          <w:ilvl w:val="0"/>
          <w:numId w:val="9"/>
        </w:numPr>
        <w:rPr>
          <w:b w:val="0"/>
          <w:sz w:val="22"/>
          <w:szCs w:val="22"/>
          <w:u w:val="none"/>
        </w:rPr>
      </w:pPr>
      <w:r w:rsidRPr="001E34D7">
        <w:rPr>
          <w:b w:val="0"/>
          <w:sz w:val="22"/>
          <w:szCs w:val="22"/>
          <w:u w:val="none"/>
        </w:rPr>
        <w:t>AANLEG PLUVIA HEMELWATERAFVOERSYSTEEM</w:t>
      </w:r>
    </w:p>
    <w:p w14:paraId="0068CA96" w14:textId="77777777" w:rsidR="00F47551" w:rsidRPr="001E34D7" w:rsidRDefault="00F47551">
      <w:pPr>
        <w:ind w:firstLine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Algemeen:</w:t>
      </w:r>
    </w:p>
    <w:p w14:paraId="4F3082B4" w14:textId="77777777" w:rsidR="00F47551" w:rsidRPr="001E34D7" w:rsidRDefault="00F47551">
      <w:pPr>
        <w:pStyle w:val="Plattetekstinspringen"/>
        <w:rPr>
          <w:sz w:val="22"/>
          <w:szCs w:val="22"/>
        </w:rPr>
      </w:pPr>
      <w:r w:rsidRPr="001E34D7">
        <w:rPr>
          <w:sz w:val="22"/>
          <w:szCs w:val="22"/>
        </w:rPr>
        <w:t>Het Pluvia hemelwaterafvoersysteem is een volvullings hemelwater</w:t>
      </w:r>
      <w:r w:rsidRPr="001E34D7">
        <w:rPr>
          <w:sz w:val="22"/>
          <w:szCs w:val="22"/>
        </w:rPr>
        <w:softHyphen/>
        <w:t>afvoer</w:t>
      </w:r>
      <w:r w:rsidRPr="001E34D7">
        <w:rPr>
          <w:sz w:val="22"/>
          <w:szCs w:val="22"/>
        </w:rPr>
        <w:softHyphen/>
        <w:t xml:space="preserve">systeem. Het werkt op basis van onderdruk </w:t>
      </w:r>
      <w:r w:rsidR="00930A16" w:rsidRPr="001E34D7">
        <w:rPr>
          <w:sz w:val="22"/>
          <w:szCs w:val="22"/>
        </w:rPr>
        <w:t xml:space="preserve">welke </w:t>
      </w:r>
      <w:r w:rsidRPr="001E34D7">
        <w:rPr>
          <w:sz w:val="22"/>
          <w:szCs w:val="22"/>
        </w:rPr>
        <w:t>wordt opgewekt als gevolg van hoogteverschil.</w:t>
      </w:r>
    </w:p>
    <w:p w14:paraId="131325A9" w14:textId="77777777" w:rsidR="00F47551" w:rsidRPr="001E34D7" w:rsidRDefault="00F47551">
      <w:pPr>
        <w:pStyle w:val="Plattetekstinspringen"/>
        <w:rPr>
          <w:sz w:val="22"/>
          <w:szCs w:val="22"/>
        </w:rPr>
      </w:pPr>
      <w:r w:rsidRPr="001E34D7">
        <w:rPr>
          <w:sz w:val="22"/>
          <w:szCs w:val="22"/>
        </w:rPr>
        <w:t>Dakafvoertrechter:</w:t>
      </w:r>
    </w:p>
    <w:p w14:paraId="60988654" w14:textId="77777777" w:rsidR="00F47551" w:rsidRPr="001E34D7" w:rsidRDefault="00F47551">
      <w:pPr>
        <w:ind w:left="1416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Als dakafvoertrechter kan gekozen worden voor type 12 en/of 25 l/s, afhankelijk van de berekening.</w:t>
      </w:r>
    </w:p>
    <w:p w14:paraId="56663EB9" w14:textId="77777777" w:rsidR="00F47551" w:rsidRPr="001E34D7" w:rsidRDefault="00F47551">
      <w:p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ab/>
        <w:t>Verbindingsmethode:</w:t>
      </w:r>
    </w:p>
    <w:p w14:paraId="2B8122DD" w14:textId="77777777" w:rsidR="00BF6231" w:rsidRPr="001E34D7" w:rsidRDefault="00F47551" w:rsidP="00BF623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Trekvaste verbinding: spiegellas methode, elektrolasmof</w:t>
      </w:r>
      <w:r w:rsidR="00AD3688" w:rsidRPr="001E34D7">
        <w:rPr>
          <w:rFonts w:ascii="Arial" w:hAnsi="Arial" w:cs="Arial"/>
          <w:sz w:val="22"/>
          <w:szCs w:val="22"/>
        </w:rPr>
        <w:t xml:space="preserve"> en/of</w:t>
      </w:r>
      <w:r w:rsidRPr="001E34D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34D7">
        <w:rPr>
          <w:rFonts w:ascii="Arial" w:hAnsi="Arial" w:cs="Arial"/>
          <w:sz w:val="22"/>
          <w:szCs w:val="22"/>
        </w:rPr>
        <w:t>thermomof</w:t>
      </w:r>
      <w:proofErr w:type="spellEnd"/>
      <w:r w:rsidRPr="001E34D7">
        <w:rPr>
          <w:rFonts w:ascii="Arial" w:hAnsi="Arial" w:cs="Arial"/>
          <w:sz w:val="22"/>
          <w:szCs w:val="22"/>
        </w:rPr>
        <w:t>.</w:t>
      </w:r>
      <w:r w:rsidR="00BF6231" w:rsidRPr="001E34D7">
        <w:rPr>
          <w:rFonts w:ascii="Arial" w:hAnsi="Arial" w:cs="Arial"/>
          <w:sz w:val="22"/>
          <w:szCs w:val="22"/>
        </w:rPr>
        <w:t xml:space="preserve"> Alleen </w:t>
      </w:r>
      <w:r w:rsidR="000E639C" w:rsidRPr="001E34D7">
        <w:rPr>
          <w:rFonts w:ascii="Arial" w:hAnsi="Arial" w:cs="Arial"/>
          <w:sz w:val="22"/>
          <w:szCs w:val="22"/>
        </w:rPr>
        <w:t xml:space="preserve">in </w:t>
      </w:r>
      <w:r w:rsidR="00BF6231" w:rsidRPr="001E34D7">
        <w:rPr>
          <w:rFonts w:ascii="Arial" w:hAnsi="Arial" w:cs="Arial"/>
          <w:sz w:val="22"/>
          <w:szCs w:val="22"/>
        </w:rPr>
        <w:t>de standleiding zijn expansiemoffen toegestaan.</w:t>
      </w:r>
    </w:p>
    <w:p w14:paraId="14234218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Bevestigingswijze:</w:t>
      </w:r>
    </w:p>
    <w:p w14:paraId="27AB42F9" w14:textId="77777777" w:rsidR="00F47551" w:rsidRPr="001E34D7" w:rsidRDefault="00F4755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Beugelafstand voor de leidingen zonder </w:t>
      </w:r>
      <w:proofErr w:type="spellStart"/>
      <w:r w:rsidRPr="001E34D7">
        <w:rPr>
          <w:rFonts w:ascii="Arial" w:hAnsi="Arial" w:cs="Arial"/>
          <w:sz w:val="22"/>
          <w:szCs w:val="22"/>
        </w:rPr>
        <w:t>halfschalen</w:t>
      </w:r>
      <w:proofErr w:type="spellEnd"/>
      <w:r w:rsidRPr="001E34D7">
        <w:rPr>
          <w:rFonts w:ascii="Arial" w:hAnsi="Arial" w:cs="Arial"/>
          <w:sz w:val="22"/>
          <w:szCs w:val="22"/>
        </w:rPr>
        <w:t>, horizontaal</w:t>
      </w:r>
      <w:r w:rsidR="00AD3688" w:rsidRPr="001E34D7">
        <w:rPr>
          <w:rFonts w:ascii="Arial" w:hAnsi="Arial" w:cs="Arial"/>
          <w:sz w:val="22"/>
          <w:szCs w:val="22"/>
        </w:rPr>
        <w:t>:</w:t>
      </w:r>
    </w:p>
    <w:p w14:paraId="70352365" w14:textId="77777777" w:rsidR="00F47551" w:rsidRPr="001E34D7" w:rsidRDefault="00F47551">
      <w:pPr>
        <w:ind w:left="1416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diameter ≤ d 75 mm = 0,80 meter</w:t>
      </w:r>
    </w:p>
    <w:p w14:paraId="419BCAD5" w14:textId="77777777" w:rsidR="00F47551" w:rsidRPr="001E34D7" w:rsidRDefault="00F47551">
      <w:pPr>
        <w:ind w:left="1416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diameter ≥ d 90 mm = 10 x d, max. 2 meter</w:t>
      </w:r>
    </w:p>
    <w:p w14:paraId="10C13203" w14:textId="77777777" w:rsidR="00F47551" w:rsidRPr="001E34D7" w:rsidRDefault="00F4755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Beugelafstand voor verticale leidingen: 15 x d.</w:t>
      </w:r>
    </w:p>
    <w:p w14:paraId="5EA84E64" w14:textId="77777777" w:rsidR="00F47551" w:rsidRPr="001E34D7" w:rsidRDefault="00F4755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Er dient rekening gehouden te worden met de expansiekrachten</w:t>
      </w:r>
      <w:r w:rsidR="00EC402F" w:rsidRPr="001E34D7">
        <w:rPr>
          <w:rFonts w:ascii="Arial" w:hAnsi="Arial" w:cs="Arial"/>
          <w:sz w:val="22"/>
          <w:szCs w:val="22"/>
        </w:rPr>
        <w:t xml:space="preserve"> en eventuele lengteverschillen door expansie</w:t>
      </w:r>
      <w:r w:rsidRPr="001E34D7">
        <w:rPr>
          <w:rFonts w:ascii="Arial" w:hAnsi="Arial" w:cs="Arial"/>
          <w:sz w:val="22"/>
          <w:szCs w:val="22"/>
        </w:rPr>
        <w:t xml:space="preserve"> van de leidingen.</w:t>
      </w:r>
    </w:p>
    <w:p w14:paraId="79D44018" w14:textId="77777777" w:rsidR="00F47551" w:rsidRPr="001E34D7" w:rsidRDefault="00F47551">
      <w:pPr>
        <w:pStyle w:val="Plattetekstinspringen2"/>
        <w:rPr>
          <w:sz w:val="22"/>
          <w:szCs w:val="22"/>
        </w:rPr>
      </w:pPr>
      <w:r w:rsidRPr="001E34D7">
        <w:rPr>
          <w:sz w:val="22"/>
          <w:szCs w:val="22"/>
        </w:rPr>
        <w:t>De leidingen dienen te worden aangebracht volgens de voorschriften van de fabrikant.</w:t>
      </w:r>
    </w:p>
    <w:p w14:paraId="5EABDCE4" w14:textId="77777777" w:rsidR="00F47551" w:rsidRPr="001E34D7" w:rsidRDefault="00F47551">
      <w:pPr>
        <w:rPr>
          <w:rFonts w:ascii="Arial" w:hAnsi="Arial" w:cs="Arial"/>
          <w:i/>
          <w:iCs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ab/>
      </w:r>
      <w:proofErr w:type="spellStart"/>
      <w:r w:rsidR="00BC0AEE" w:rsidRPr="001E34D7">
        <w:rPr>
          <w:rFonts w:ascii="Arial" w:hAnsi="Arial" w:cs="Arial"/>
          <w:i/>
          <w:iCs/>
          <w:sz w:val="22"/>
          <w:szCs w:val="22"/>
          <w:u w:val="single"/>
        </w:rPr>
        <w:t>Pluviafix</w:t>
      </w:r>
      <w:proofErr w:type="spellEnd"/>
      <w:r w:rsidRPr="001E34D7">
        <w:rPr>
          <w:rFonts w:ascii="Arial" w:hAnsi="Arial" w:cs="Arial"/>
          <w:i/>
          <w:iCs/>
          <w:sz w:val="22"/>
          <w:szCs w:val="22"/>
          <w:u w:val="single"/>
        </w:rPr>
        <w:t xml:space="preserve"> voor beugeling</w:t>
      </w:r>
      <w:r w:rsidR="00BC0AEE" w:rsidRPr="001E34D7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Pr="001E34D7">
        <w:rPr>
          <w:rFonts w:ascii="Arial" w:hAnsi="Arial" w:cs="Arial"/>
          <w:i/>
          <w:iCs/>
          <w:sz w:val="22"/>
          <w:szCs w:val="22"/>
          <w:u w:val="single"/>
        </w:rPr>
        <w:t>van lange leidingen</w:t>
      </w:r>
      <w:r w:rsidRPr="001E34D7">
        <w:rPr>
          <w:rFonts w:ascii="Arial" w:hAnsi="Arial" w:cs="Arial"/>
          <w:i/>
          <w:iCs/>
          <w:sz w:val="22"/>
          <w:szCs w:val="22"/>
        </w:rPr>
        <w:t xml:space="preserve"> (b.v. langer </w:t>
      </w:r>
      <w:r w:rsidR="003C41F3" w:rsidRPr="001E34D7">
        <w:rPr>
          <w:rFonts w:ascii="Arial" w:hAnsi="Arial" w:cs="Arial"/>
          <w:i/>
          <w:iCs/>
          <w:sz w:val="22"/>
          <w:szCs w:val="22"/>
        </w:rPr>
        <w:t xml:space="preserve">dan </w:t>
      </w:r>
      <w:r w:rsidRPr="001E34D7">
        <w:rPr>
          <w:rFonts w:ascii="Arial" w:hAnsi="Arial" w:cs="Arial"/>
          <w:i/>
          <w:iCs/>
          <w:sz w:val="22"/>
          <w:szCs w:val="22"/>
        </w:rPr>
        <w:t>ca. 50 meter)</w:t>
      </w:r>
    </w:p>
    <w:p w14:paraId="0246008E" w14:textId="77777777" w:rsidR="00F47551" w:rsidRPr="001E34D7" w:rsidRDefault="00F47551">
      <w:pPr>
        <w:numPr>
          <w:ilvl w:val="0"/>
          <w:numId w:val="2"/>
        </w:numPr>
        <w:rPr>
          <w:rFonts w:ascii="Arial" w:hAnsi="Arial" w:cs="Arial"/>
          <w:i/>
          <w:iCs/>
          <w:sz w:val="22"/>
          <w:szCs w:val="22"/>
        </w:rPr>
      </w:pPr>
      <w:r w:rsidRPr="001E34D7">
        <w:rPr>
          <w:rFonts w:ascii="Arial" w:hAnsi="Arial" w:cs="Arial"/>
          <w:i/>
          <w:iCs/>
          <w:sz w:val="22"/>
          <w:szCs w:val="22"/>
        </w:rPr>
        <w:t>Bij lange leidinglengtes kan er gebruik worden gemaakt van een draagbuis</w:t>
      </w:r>
      <w:r w:rsidRPr="001E34D7">
        <w:rPr>
          <w:rFonts w:ascii="Arial" w:hAnsi="Arial" w:cs="Arial"/>
          <w:i/>
          <w:iCs/>
          <w:sz w:val="22"/>
          <w:szCs w:val="22"/>
        </w:rPr>
        <w:softHyphen/>
        <w:t xml:space="preserve">profiel. Deze </w:t>
      </w:r>
      <w:r w:rsidR="003C41F3" w:rsidRPr="001E34D7">
        <w:rPr>
          <w:rFonts w:ascii="Arial" w:hAnsi="Arial" w:cs="Arial"/>
          <w:i/>
          <w:iCs/>
          <w:sz w:val="22"/>
          <w:szCs w:val="22"/>
        </w:rPr>
        <w:t xml:space="preserve">vangt </w:t>
      </w:r>
      <w:r w:rsidRPr="001E34D7">
        <w:rPr>
          <w:rFonts w:ascii="Arial" w:hAnsi="Arial" w:cs="Arial"/>
          <w:i/>
          <w:iCs/>
          <w:sz w:val="22"/>
          <w:szCs w:val="22"/>
        </w:rPr>
        <w:t xml:space="preserve">de expansiekrachten van de leiding geheel </w:t>
      </w:r>
      <w:r w:rsidR="003C41F3" w:rsidRPr="001E34D7">
        <w:rPr>
          <w:rFonts w:ascii="Arial" w:hAnsi="Arial" w:cs="Arial"/>
          <w:i/>
          <w:iCs/>
          <w:sz w:val="22"/>
          <w:szCs w:val="22"/>
        </w:rPr>
        <w:t>op</w:t>
      </w:r>
      <w:r w:rsidRPr="001E34D7">
        <w:rPr>
          <w:rFonts w:ascii="Arial" w:hAnsi="Arial" w:cs="Arial"/>
          <w:i/>
          <w:iCs/>
          <w:sz w:val="22"/>
          <w:szCs w:val="22"/>
        </w:rPr>
        <w:t>. Het draagbuisprofiel heeft een lengte van 5 meter en wordt onderling gekoppeld door middel van koppelstukken.</w:t>
      </w:r>
    </w:p>
    <w:p w14:paraId="52900660" w14:textId="77777777" w:rsidR="00F47551" w:rsidRPr="001E34D7" w:rsidRDefault="00F47551">
      <w:pPr>
        <w:ind w:left="1068"/>
        <w:rPr>
          <w:rFonts w:ascii="Arial" w:hAnsi="Arial" w:cs="Arial"/>
          <w:i/>
          <w:iCs/>
          <w:sz w:val="22"/>
          <w:szCs w:val="22"/>
        </w:rPr>
      </w:pPr>
      <w:r w:rsidRPr="001E34D7">
        <w:rPr>
          <w:rFonts w:ascii="Arial" w:hAnsi="Arial" w:cs="Arial"/>
          <w:i/>
          <w:iCs/>
          <w:sz w:val="22"/>
          <w:szCs w:val="22"/>
        </w:rPr>
        <w:t xml:space="preserve">Het draagbuisprofiel wordt om de 2,5 meter </w:t>
      </w:r>
      <w:r w:rsidR="003C41F3" w:rsidRPr="001E34D7">
        <w:rPr>
          <w:rFonts w:ascii="Arial" w:hAnsi="Arial" w:cs="Arial"/>
          <w:i/>
          <w:iCs/>
          <w:sz w:val="22"/>
          <w:szCs w:val="22"/>
        </w:rPr>
        <w:t xml:space="preserve">bevestigd </w:t>
      </w:r>
      <w:r w:rsidRPr="001E34D7">
        <w:rPr>
          <w:rFonts w:ascii="Arial" w:hAnsi="Arial" w:cs="Arial"/>
          <w:i/>
          <w:iCs/>
          <w:sz w:val="22"/>
          <w:szCs w:val="22"/>
        </w:rPr>
        <w:t>aan de bouw</w:t>
      </w:r>
      <w:r w:rsidRPr="001E34D7">
        <w:rPr>
          <w:rFonts w:ascii="Arial" w:hAnsi="Arial" w:cs="Arial"/>
          <w:i/>
          <w:iCs/>
          <w:sz w:val="22"/>
          <w:szCs w:val="22"/>
        </w:rPr>
        <w:softHyphen/>
        <w:t xml:space="preserve">kundige constructie. De leiding dient </w:t>
      </w:r>
      <w:r w:rsidR="003C41F3" w:rsidRPr="001E34D7">
        <w:rPr>
          <w:rFonts w:ascii="Arial" w:hAnsi="Arial" w:cs="Arial"/>
          <w:i/>
          <w:iCs/>
          <w:sz w:val="22"/>
          <w:szCs w:val="22"/>
        </w:rPr>
        <w:t xml:space="preserve">bevestigd </w:t>
      </w:r>
      <w:r w:rsidRPr="001E34D7">
        <w:rPr>
          <w:rFonts w:ascii="Arial" w:hAnsi="Arial" w:cs="Arial"/>
          <w:i/>
          <w:iCs/>
          <w:sz w:val="22"/>
          <w:szCs w:val="22"/>
        </w:rPr>
        <w:t xml:space="preserve">te worden volgens de </w:t>
      </w:r>
      <w:r w:rsidR="003C41F3" w:rsidRPr="001E34D7">
        <w:rPr>
          <w:rFonts w:ascii="Arial" w:hAnsi="Arial" w:cs="Arial"/>
          <w:i/>
          <w:iCs/>
          <w:sz w:val="22"/>
          <w:szCs w:val="22"/>
        </w:rPr>
        <w:t xml:space="preserve">opgegeven </w:t>
      </w:r>
      <w:r w:rsidRPr="001E34D7">
        <w:rPr>
          <w:rFonts w:ascii="Arial" w:hAnsi="Arial" w:cs="Arial"/>
          <w:i/>
          <w:iCs/>
          <w:sz w:val="22"/>
          <w:szCs w:val="22"/>
        </w:rPr>
        <w:t>beugel</w:t>
      </w:r>
      <w:r w:rsidRPr="001E34D7">
        <w:rPr>
          <w:rFonts w:ascii="Arial" w:hAnsi="Arial" w:cs="Arial"/>
          <w:i/>
          <w:iCs/>
          <w:sz w:val="22"/>
          <w:szCs w:val="22"/>
        </w:rPr>
        <w:softHyphen/>
        <w:t xml:space="preserve">afstanden. Om de 5 meter </w:t>
      </w:r>
      <w:r w:rsidR="000D3338" w:rsidRPr="001E34D7">
        <w:rPr>
          <w:rFonts w:ascii="Arial" w:hAnsi="Arial" w:cs="Arial"/>
          <w:i/>
          <w:iCs/>
          <w:sz w:val="22"/>
          <w:szCs w:val="22"/>
        </w:rPr>
        <w:t xml:space="preserve">of bij ieder T-stuk </w:t>
      </w:r>
      <w:r w:rsidRPr="001E34D7">
        <w:rPr>
          <w:rFonts w:ascii="Arial" w:hAnsi="Arial" w:cs="Arial"/>
          <w:i/>
          <w:iCs/>
          <w:sz w:val="22"/>
          <w:szCs w:val="22"/>
        </w:rPr>
        <w:t xml:space="preserve">dient een </w:t>
      </w:r>
      <w:proofErr w:type="spellStart"/>
      <w:r w:rsidRPr="001E34D7">
        <w:rPr>
          <w:rFonts w:ascii="Arial" w:hAnsi="Arial" w:cs="Arial"/>
          <w:i/>
          <w:iCs/>
          <w:sz w:val="22"/>
          <w:szCs w:val="22"/>
        </w:rPr>
        <w:t>vastpunt</w:t>
      </w:r>
      <w:proofErr w:type="spellEnd"/>
      <w:r w:rsidRPr="001E34D7">
        <w:rPr>
          <w:rFonts w:ascii="Arial" w:hAnsi="Arial" w:cs="Arial"/>
          <w:i/>
          <w:iCs/>
          <w:sz w:val="22"/>
          <w:szCs w:val="22"/>
        </w:rPr>
        <w:t xml:space="preserve"> te worden aangebracht om de expansiekrachten op te vangen</w:t>
      </w:r>
      <w:r w:rsidR="006B2209" w:rsidRPr="001E34D7">
        <w:rPr>
          <w:rFonts w:ascii="Arial" w:hAnsi="Arial" w:cs="Arial"/>
          <w:i/>
          <w:iCs/>
          <w:sz w:val="22"/>
          <w:szCs w:val="22"/>
        </w:rPr>
        <w:t xml:space="preserve"> middels het toepassen van een elektrolasband tussen de beugel en de leiding</w:t>
      </w:r>
      <w:r w:rsidRPr="001E34D7">
        <w:rPr>
          <w:rFonts w:ascii="Arial" w:hAnsi="Arial" w:cs="Arial"/>
          <w:i/>
          <w:iCs/>
          <w:sz w:val="22"/>
          <w:szCs w:val="22"/>
        </w:rPr>
        <w:t xml:space="preserve">. Via aan het profiel gefixeerde beugels kunnen vaste en glijpunten worden uitgevoerd. </w:t>
      </w:r>
    </w:p>
    <w:p w14:paraId="7A5172F5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Beschermingswijze:</w:t>
      </w:r>
    </w:p>
    <w:p w14:paraId="21B408EE" w14:textId="77777777" w:rsidR="00B63159" w:rsidRPr="001E34D7" w:rsidRDefault="00B6315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Gepaste maatregelen tegen condensvorming aanbrengen</w:t>
      </w:r>
      <w:r w:rsidR="00D73DE6" w:rsidRPr="001E34D7">
        <w:rPr>
          <w:rFonts w:ascii="Arial" w:hAnsi="Arial" w:cs="Arial"/>
          <w:sz w:val="22"/>
          <w:szCs w:val="22"/>
        </w:rPr>
        <w:t>.</w:t>
      </w:r>
    </w:p>
    <w:p w14:paraId="12C769E8" w14:textId="77777777" w:rsidR="00F47551" w:rsidRPr="001E34D7" w:rsidRDefault="00F4755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Mantelbuis bij doorvoer bouwkundig constructie:</w:t>
      </w:r>
    </w:p>
    <w:p w14:paraId="07369BC9" w14:textId="77777777" w:rsidR="00F47551" w:rsidRPr="001E34D7" w:rsidRDefault="00F47551">
      <w:pPr>
        <w:ind w:left="106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lengte tenminste gelijk aan de</w:t>
      </w:r>
      <w:r w:rsidR="003C41F3" w:rsidRPr="001E34D7">
        <w:rPr>
          <w:rFonts w:ascii="Arial" w:hAnsi="Arial" w:cs="Arial"/>
          <w:sz w:val="22"/>
          <w:szCs w:val="22"/>
        </w:rPr>
        <w:t xml:space="preserve"> totale</w:t>
      </w:r>
      <w:r w:rsidRPr="001E34D7">
        <w:rPr>
          <w:rFonts w:ascii="Arial" w:hAnsi="Arial" w:cs="Arial"/>
          <w:sz w:val="22"/>
          <w:szCs w:val="22"/>
        </w:rPr>
        <w:t xml:space="preserve"> dikte van de </w:t>
      </w:r>
      <w:r w:rsidR="003C41F3" w:rsidRPr="001E34D7">
        <w:rPr>
          <w:rFonts w:ascii="Arial" w:hAnsi="Arial" w:cs="Arial"/>
          <w:sz w:val="22"/>
          <w:szCs w:val="22"/>
        </w:rPr>
        <w:t>bouwkundige</w:t>
      </w:r>
      <w:r w:rsidRPr="001E34D7">
        <w:rPr>
          <w:rFonts w:ascii="Arial" w:hAnsi="Arial" w:cs="Arial"/>
          <w:sz w:val="22"/>
          <w:szCs w:val="22"/>
        </w:rPr>
        <w:t xml:space="preserve"> constructie.</w:t>
      </w:r>
    </w:p>
    <w:p w14:paraId="550331D4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Bevestiging:</w:t>
      </w:r>
    </w:p>
    <w:p w14:paraId="769B7A9D" w14:textId="77777777" w:rsidR="00F47551" w:rsidRPr="001E34D7" w:rsidRDefault="00F4755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De leidingen dienen gebeugeld te worden met de daarvoor bestemde beugels met een bevestiging van minimaal M10 en groter.</w:t>
      </w:r>
    </w:p>
    <w:p w14:paraId="45BBC8C1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Verbindingswijze:</w:t>
      </w:r>
    </w:p>
    <w:p w14:paraId="5011675C" w14:textId="77777777" w:rsidR="00F47551" w:rsidRPr="001E34D7" w:rsidRDefault="0006447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Spiegellasverbindingen </w:t>
      </w:r>
      <w:r w:rsidR="00F47551" w:rsidRPr="001E34D7">
        <w:rPr>
          <w:rFonts w:ascii="Arial" w:hAnsi="Arial" w:cs="Arial"/>
          <w:sz w:val="22"/>
          <w:szCs w:val="22"/>
        </w:rPr>
        <w:t xml:space="preserve">van 40 t/m 63 mm mogen uit de hand worden gemaakt, men dient hierbij </w:t>
      </w:r>
      <w:r w:rsidRPr="001E34D7">
        <w:rPr>
          <w:rFonts w:ascii="Arial" w:hAnsi="Arial" w:cs="Arial"/>
          <w:sz w:val="22"/>
          <w:szCs w:val="22"/>
        </w:rPr>
        <w:t xml:space="preserve">ná de drukloze opwarmprocedure </w:t>
      </w:r>
      <w:r w:rsidR="00F47551" w:rsidRPr="001E34D7">
        <w:rPr>
          <w:rFonts w:ascii="Arial" w:hAnsi="Arial" w:cs="Arial"/>
          <w:sz w:val="22"/>
          <w:szCs w:val="22"/>
        </w:rPr>
        <w:t>de benodigde druk op de verbinding uit te oefenen.</w:t>
      </w:r>
    </w:p>
    <w:p w14:paraId="46B706B1" w14:textId="77777777" w:rsidR="00F47551" w:rsidRPr="001E34D7" w:rsidRDefault="0006447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Spiegellasverbindingen </w:t>
      </w:r>
      <w:r w:rsidR="00F47551" w:rsidRPr="001E34D7">
        <w:rPr>
          <w:rFonts w:ascii="Arial" w:hAnsi="Arial" w:cs="Arial"/>
          <w:sz w:val="22"/>
          <w:szCs w:val="22"/>
        </w:rPr>
        <w:t xml:space="preserve">van 40 t/m 63 mm mógen en </w:t>
      </w:r>
      <w:r w:rsidRPr="001E34D7">
        <w:rPr>
          <w:rFonts w:ascii="Arial" w:hAnsi="Arial" w:cs="Arial"/>
          <w:sz w:val="22"/>
          <w:szCs w:val="22"/>
        </w:rPr>
        <w:t xml:space="preserve">spiegellasverbindingen </w:t>
      </w:r>
      <w:r w:rsidR="00F47551" w:rsidRPr="001E34D7">
        <w:rPr>
          <w:rFonts w:ascii="Arial" w:hAnsi="Arial" w:cs="Arial"/>
          <w:sz w:val="22"/>
          <w:szCs w:val="22"/>
        </w:rPr>
        <w:t>van 75 t/m 315 mm móeten met een spiegellasmachine gemaakt worden. Deze machine moet een schaalverdeling hebben om</w:t>
      </w:r>
      <w:r w:rsidRPr="001E34D7">
        <w:rPr>
          <w:rFonts w:ascii="Arial" w:hAnsi="Arial" w:cs="Arial"/>
          <w:sz w:val="22"/>
          <w:szCs w:val="22"/>
        </w:rPr>
        <w:t xml:space="preserve"> ná de drukloze opwarmprocedure</w:t>
      </w:r>
      <w:r w:rsidR="00F47551" w:rsidRPr="001E34D7">
        <w:rPr>
          <w:rFonts w:ascii="Arial" w:hAnsi="Arial" w:cs="Arial"/>
          <w:sz w:val="22"/>
          <w:szCs w:val="22"/>
        </w:rPr>
        <w:t xml:space="preserve"> de benodigde druk op de verbinding te kunnen zetten.</w:t>
      </w:r>
    </w:p>
    <w:p w14:paraId="76889F12" w14:textId="77777777" w:rsidR="00F47551" w:rsidRPr="001E34D7" w:rsidRDefault="00F4755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Electrolassen moeten worden gemaakt met een </w:t>
      </w:r>
      <w:r w:rsidR="00BC0AEE" w:rsidRPr="001E34D7">
        <w:rPr>
          <w:rFonts w:ascii="Arial" w:hAnsi="Arial" w:cs="Arial"/>
          <w:sz w:val="22"/>
          <w:szCs w:val="22"/>
        </w:rPr>
        <w:t>elektrisch</w:t>
      </w:r>
      <w:r w:rsidRPr="001E34D7">
        <w:rPr>
          <w:rFonts w:ascii="Arial" w:hAnsi="Arial" w:cs="Arial"/>
          <w:sz w:val="22"/>
          <w:szCs w:val="22"/>
        </w:rPr>
        <w:t xml:space="preserve"> lasapparaat ESG</w:t>
      </w:r>
      <w:r w:rsidR="00BC0AEE" w:rsidRPr="001E34D7">
        <w:rPr>
          <w:rFonts w:ascii="Arial" w:hAnsi="Arial" w:cs="Arial"/>
          <w:sz w:val="22"/>
          <w:szCs w:val="22"/>
        </w:rPr>
        <w:t xml:space="preserve"> 3 </w:t>
      </w:r>
      <w:r w:rsidR="001222BC" w:rsidRPr="001E34D7">
        <w:rPr>
          <w:rFonts w:ascii="Arial" w:hAnsi="Arial" w:cs="Arial"/>
          <w:sz w:val="22"/>
          <w:szCs w:val="22"/>
        </w:rPr>
        <w:t xml:space="preserve">of ESG light </w:t>
      </w:r>
      <w:r w:rsidR="00BC0AEE" w:rsidRPr="001E34D7">
        <w:rPr>
          <w:rFonts w:ascii="Arial" w:hAnsi="Arial" w:cs="Arial"/>
          <w:sz w:val="22"/>
          <w:szCs w:val="22"/>
        </w:rPr>
        <w:t>conform de Geberit voorschriften</w:t>
      </w:r>
      <w:r w:rsidRPr="001E34D7">
        <w:rPr>
          <w:rFonts w:ascii="Arial" w:hAnsi="Arial" w:cs="Arial"/>
          <w:sz w:val="22"/>
          <w:szCs w:val="22"/>
        </w:rPr>
        <w:t xml:space="preserve">. </w:t>
      </w:r>
    </w:p>
    <w:p w14:paraId="724B6F85" w14:textId="77777777" w:rsidR="00667D4A" w:rsidRPr="001E34D7" w:rsidRDefault="00667D4A" w:rsidP="00BC0AEE">
      <w:pPr>
        <w:ind w:left="708"/>
        <w:rPr>
          <w:rFonts w:ascii="Arial" w:hAnsi="Arial" w:cs="Arial"/>
          <w:sz w:val="22"/>
          <w:szCs w:val="22"/>
        </w:rPr>
      </w:pPr>
    </w:p>
    <w:p w14:paraId="5302366E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Verwerkingswijze:</w:t>
      </w:r>
    </w:p>
    <w:p w14:paraId="16EEF035" w14:textId="77777777" w:rsidR="00F47551" w:rsidRPr="001E34D7" w:rsidRDefault="006B220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Indien leidingen niet met een buissnijder worden ingekort, dienen de</w:t>
      </w:r>
      <w:r w:rsidR="00F47551" w:rsidRPr="001E34D7">
        <w:rPr>
          <w:rFonts w:ascii="Arial" w:hAnsi="Arial" w:cs="Arial"/>
          <w:sz w:val="22"/>
          <w:szCs w:val="22"/>
        </w:rPr>
        <w:t xml:space="preserve"> snijvlakken van de leiding aan de binnenzijde </w:t>
      </w:r>
      <w:r w:rsidRPr="001E34D7">
        <w:rPr>
          <w:rFonts w:ascii="Arial" w:hAnsi="Arial" w:cs="Arial"/>
          <w:sz w:val="22"/>
          <w:szCs w:val="22"/>
        </w:rPr>
        <w:t>voor het lassen te worden ontbraamt</w:t>
      </w:r>
      <w:r w:rsidR="00F47551" w:rsidRPr="001E34D7">
        <w:rPr>
          <w:rFonts w:ascii="Arial" w:hAnsi="Arial" w:cs="Arial"/>
          <w:sz w:val="22"/>
          <w:szCs w:val="22"/>
        </w:rPr>
        <w:t>.</w:t>
      </w:r>
    </w:p>
    <w:p w14:paraId="6781D75A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Opmerking:</w:t>
      </w:r>
    </w:p>
    <w:p w14:paraId="7B2F7713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lastRenderedPageBreak/>
        <w:t>De horizontale leidingen mogen waterpas worden aangelegd.</w:t>
      </w:r>
    </w:p>
    <w:p w14:paraId="66F81CDF" w14:textId="77777777" w:rsidR="00F47551" w:rsidRPr="001E34D7" w:rsidRDefault="00F47551">
      <w:pPr>
        <w:tabs>
          <w:tab w:val="left" w:pos="360"/>
        </w:tabs>
        <w:ind w:left="708"/>
        <w:rPr>
          <w:rFonts w:ascii="Arial" w:hAnsi="Arial" w:cs="Arial"/>
          <w:sz w:val="22"/>
          <w:szCs w:val="22"/>
        </w:rPr>
      </w:pPr>
    </w:p>
    <w:p w14:paraId="57787259" w14:textId="77777777" w:rsidR="00D7738A" w:rsidRPr="001E34D7" w:rsidRDefault="00D7738A">
      <w:pPr>
        <w:tabs>
          <w:tab w:val="left" w:pos="360"/>
        </w:tabs>
        <w:ind w:left="708"/>
        <w:rPr>
          <w:rFonts w:ascii="Arial" w:hAnsi="Arial" w:cs="Arial"/>
          <w:sz w:val="22"/>
          <w:szCs w:val="22"/>
        </w:rPr>
      </w:pPr>
    </w:p>
    <w:p w14:paraId="42C7AA48" w14:textId="77777777" w:rsidR="00F47551" w:rsidRPr="001E34D7" w:rsidRDefault="001979FF">
      <w:pPr>
        <w:pStyle w:val="Kop3"/>
        <w:numPr>
          <w:ilvl w:val="0"/>
          <w:numId w:val="9"/>
        </w:numPr>
        <w:rPr>
          <w:b w:val="0"/>
          <w:sz w:val="22"/>
          <w:szCs w:val="22"/>
          <w:u w:val="none"/>
        </w:rPr>
      </w:pPr>
      <w:r w:rsidRPr="001E34D7">
        <w:rPr>
          <w:b w:val="0"/>
          <w:sz w:val="22"/>
          <w:szCs w:val="22"/>
          <w:u w:val="none"/>
        </w:rPr>
        <w:t>GEBERIT PE MATERIALEN VOOR PLUVIA SYSTEEM</w:t>
      </w:r>
    </w:p>
    <w:p w14:paraId="00DC5FDB" w14:textId="77777777" w:rsidR="00F47551" w:rsidRPr="001E34D7" w:rsidRDefault="00F47551">
      <w:pPr>
        <w:tabs>
          <w:tab w:val="left" w:pos="2160"/>
          <w:tab w:val="left" w:pos="2340"/>
        </w:tabs>
        <w:ind w:left="2340" w:hanging="1632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Fabrikaat</w:t>
      </w:r>
      <w:r w:rsidRPr="001E34D7">
        <w:rPr>
          <w:rFonts w:ascii="Arial" w:hAnsi="Arial" w:cs="Arial"/>
          <w:sz w:val="22"/>
          <w:szCs w:val="22"/>
        </w:rPr>
        <w:tab/>
        <w:t>: Geberit</w:t>
      </w:r>
    </w:p>
    <w:p w14:paraId="215603EA" w14:textId="77777777" w:rsidR="00F47551" w:rsidRPr="001E34D7" w:rsidRDefault="00F47551">
      <w:pPr>
        <w:tabs>
          <w:tab w:val="left" w:pos="2160"/>
          <w:tab w:val="left" w:pos="2340"/>
        </w:tabs>
        <w:ind w:left="2340" w:hanging="1632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Materiaal</w:t>
      </w:r>
      <w:r w:rsidRPr="001E34D7">
        <w:rPr>
          <w:rFonts w:ascii="Arial" w:hAnsi="Arial" w:cs="Arial"/>
          <w:sz w:val="22"/>
          <w:szCs w:val="22"/>
        </w:rPr>
        <w:tab/>
        <w:t xml:space="preserve">: </w:t>
      </w:r>
      <w:r w:rsidR="001979FF" w:rsidRPr="001E34D7">
        <w:rPr>
          <w:rFonts w:ascii="Arial" w:hAnsi="Arial" w:cs="Arial"/>
          <w:sz w:val="22"/>
          <w:szCs w:val="22"/>
        </w:rPr>
        <w:t xml:space="preserve">Geberit </w:t>
      </w:r>
      <w:r w:rsidRPr="001E34D7">
        <w:rPr>
          <w:rFonts w:ascii="Arial" w:hAnsi="Arial" w:cs="Arial"/>
          <w:sz w:val="22"/>
          <w:szCs w:val="22"/>
        </w:rPr>
        <w:t>PE</w:t>
      </w:r>
      <w:r w:rsidR="00064472" w:rsidRPr="001E34D7">
        <w:rPr>
          <w:rFonts w:ascii="Arial" w:hAnsi="Arial" w:cs="Arial"/>
          <w:sz w:val="22"/>
          <w:szCs w:val="22"/>
        </w:rPr>
        <w:t>80</w:t>
      </w:r>
    </w:p>
    <w:p w14:paraId="7BE0FA0D" w14:textId="77777777" w:rsidR="001979FF" w:rsidRPr="001E34D7" w:rsidRDefault="00F47551">
      <w:pPr>
        <w:tabs>
          <w:tab w:val="left" w:pos="2160"/>
          <w:tab w:val="left" w:pos="2340"/>
        </w:tabs>
        <w:ind w:left="2340" w:hanging="1632"/>
        <w:rPr>
          <w:rFonts w:ascii="Arial" w:hAnsi="Arial" w:cs="Arial"/>
          <w:sz w:val="22"/>
          <w:szCs w:val="22"/>
          <w:lang w:val="en-GB"/>
        </w:rPr>
      </w:pPr>
      <w:r w:rsidRPr="001E34D7">
        <w:rPr>
          <w:rFonts w:ascii="Arial" w:hAnsi="Arial" w:cs="Arial"/>
          <w:sz w:val="22"/>
          <w:szCs w:val="22"/>
        </w:rPr>
        <w:t>Afmeting</w:t>
      </w:r>
      <w:r w:rsidR="00064472" w:rsidRPr="001E34D7">
        <w:rPr>
          <w:rFonts w:ascii="Arial" w:hAnsi="Arial" w:cs="Arial"/>
          <w:sz w:val="22"/>
          <w:szCs w:val="22"/>
          <w:lang w:val="en-GB"/>
        </w:rPr>
        <w:tab/>
        <w:t xml:space="preserve">: </w:t>
      </w:r>
      <w:r w:rsidRPr="001E34D7">
        <w:rPr>
          <w:rFonts w:ascii="Arial" w:hAnsi="Arial" w:cs="Arial"/>
          <w:sz w:val="22"/>
          <w:szCs w:val="22"/>
          <w:lang w:val="en-GB"/>
        </w:rPr>
        <w:t xml:space="preserve">40x3 \ 50x3 \ 56x3 \ 63x3 \ 75x3 \ 90x3,5 \ 110x4,3 \ 125x4,9 \ 160x6,2 \ 200x6,2 </w:t>
      </w:r>
      <w:r w:rsidR="001979FF" w:rsidRPr="001E34D7">
        <w:rPr>
          <w:rFonts w:ascii="Arial" w:hAnsi="Arial" w:cs="Arial"/>
          <w:sz w:val="22"/>
          <w:szCs w:val="22"/>
          <w:lang w:val="en-GB"/>
        </w:rPr>
        <w:t xml:space="preserve">\ 200x7,7 </w:t>
      </w:r>
      <w:r w:rsidRPr="001E34D7">
        <w:rPr>
          <w:rFonts w:ascii="Arial" w:hAnsi="Arial" w:cs="Arial"/>
          <w:sz w:val="22"/>
          <w:szCs w:val="22"/>
          <w:lang w:val="en-GB"/>
        </w:rPr>
        <w:t>\ 250x7,8</w:t>
      </w:r>
      <w:r w:rsidR="001979FF" w:rsidRPr="001E34D7">
        <w:rPr>
          <w:rFonts w:ascii="Arial" w:hAnsi="Arial" w:cs="Arial"/>
          <w:sz w:val="22"/>
          <w:szCs w:val="22"/>
          <w:lang w:val="en-GB"/>
        </w:rPr>
        <w:t xml:space="preserve"> \ 250x9,7</w:t>
      </w:r>
      <w:r w:rsidRPr="001E34D7">
        <w:rPr>
          <w:rFonts w:ascii="Arial" w:hAnsi="Arial" w:cs="Arial"/>
          <w:sz w:val="22"/>
          <w:szCs w:val="22"/>
          <w:lang w:val="en-GB"/>
        </w:rPr>
        <w:t xml:space="preserve"> \ 315x9,8</w:t>
      </w:r>
      <w:r w:rsidR="001979FF" w:rsidRPr="001E34D7">
        <w:rPr>
          <w:rFonts w:ascii="Arial" w:hAnsi="Arial" w:cs="Arial"/>
          <w:sz w:val="22"/>
          <w:szCs w:val="22"/>
          <w:lang w:val="en-GB"/>
        </w:rPr>
        <w:t xml:space="preserve"> \ 315x12,2</w:t>
      </w:r>
    </w:p>
    <w:p w14:paraId="00E5CC76" w14:textId="77777777" w:rsidR="00F47551" w:rsidRPr="001E34D7" w:rsidRDefault="00F47551">
      <w:pPr>
        <w:tabs>
          <w:tab w:val="left" w:pos="2160"/>
          <w:tab w:val="left" w:pos="2340"/>
        </w:tabs>
        <w:ind w:left="2340" w:hanging="1632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Kleur (RAL)</w:t>
      </w:r>
      <w:r w:rsidRPr="001E34D7">
        <w:rPr>
          <w:rFonts w:ascii="Arial" w:hAnsi="Arial" w:cs="Arial"/>
          <w:sz w:val="22"/>
          <w:szCs w:val="22"/>
        </w:rPr>
        <w:tab/>
        <w:t>: 9011, zwart</w:t>
      </w:r>
    </w:p>
    <w:p w14:paraId="0AE16CD0" w14:textId="77777777" w:rsidR="00F47551" w:rsidRPr="001E34D7" w:rsidRDefault="00F47551">
      <w:pPr>
        <w:tabs>
          <w:tab w:val="left" w:pos="2160"/>
          <w:tab w:val="left" w:pos="2340"/>
        </w:tabs>
        <w:ind w:left="2340" w:hanging="1632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Uitvoering</w:t>
      </w:r>
      <w:r w:rsidRPr="001E34D7">
        <w:rPr>
          <w:rFonts w:ascii="Arial" w:hAnsi="Arial" w:cs="Arial"/>
          <w:sz w:val="22"/>
          <w:szCs w:val="22"/>
        </w:rPr>
        <w:tab/>
        <w:t>: Volgens voorschriften fabrikant, Geberit</w:t>
      </w:r>
    </w:p>
    <w:p w14:paraId="051825E8" w14:textId="77777777" w:rsidR="00F47551" w:rsidRPr="001E34D7" w:rsidRDefault="00F47551">
      <w:pPr>
        <w:tabs>
          <w:tab w:val="left" w:pos="2160"/>
          <w:tab w:val="left" w:pos="2340"/>
        </w:tabs>
        <w:ind w:left="2340" w:hanging="1632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G</w:t>
      </w:r>
      <w:r w:rsidR="00466806" w:rsidRPr="001E34D7">
        <w:rPr>
          <w:rFonts w:ascii="Arial" w:hAnsi="Arial" w:cs="Arial"/>
          <w:sz w:val="22"/>
          <w:szCs w:val="22"/>
        </w:rPr>
        <w:t>arantie</w:t>
      </w:r>
      <w:r w:rsidR="00466806" w:rsidRPr="001E34D7">
        <w:rPr>
          <w:rFonts w:ascii="Arial" w:hAnsi="Arial" w:cs="Arial"/>
          <w:sz w:val="22"/>
          <w:szCs w:val="22"/>
        </w:rPr>
        <w:tab/>
        <w:t>: 10 jaar na oplevering*</w:t>
      </w:r>
    </w:p>
    <w:p w14:paraId="0A72F90F" w14:textId="77777777" w:rsidR="00F47551" w:rsidRPr="001E34D7" w:rsidRDefault="00F47551">
      <w:pPr>
        <w:ind w:firstLine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Hulpstukken:</w:t>
      </w:r>
    </w:p>
    <w:p w14:paraId="77C96004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Pluviatrechter (afhankelijk van constructie) type 359.</w:t>
      </w:r>
      <w:r w:rsidR="00C03238" w:rsidRPr="001E34D7">
        <w:rPr>
          <w:rFonts w:ascii="Arial" w:hAnsi="Arial" w:cs="Arial"/>
          <w:sz w:val="22"/>
          <w:szCs w:val="22"/>
        </w:rPr>
        <w:t>1</w:t>
      </w:r>
      <w:r w:rsidRPr="001E34D7">
        <w:rPr>
          <w:rFonts w:ascii="Arial" w:hAnsi="Arial" w:cs="Arial"/>
          <w:sz w:val="22"/>
          <w:szCs w:val="22"/>
        </w:rPr>
        <w:t>xx.</w:t>
      </w:r>
      <w:r w:rsidR="00C03238" w:rsidRPr="001E34D7">
        <w:rPr>
          <w:rFonts w:ascii="Arial" w:hAnsi="Arial" w:cs="Arial"/>
          <w:sz w:val="22"/>
          <w:szCs w:val="22"/>
        </w:rPr>
        <w:t>00.1</w:t>
      </w:r>
    </w:p>
    <w:p w14:paraId="03757E6B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T-stukken onder 45º graden</w:t>
      </w:r>
    </w:p>
    <w:p w14:paraId="4D7F7B9A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Bochten 45º graden</w:t>
      </w:r>
    </w:p>
    <w:p w14:paraId="2EB5ADA5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Bochten 90º graden (geen 88,5º graden), alleen onder de </w:t>
      </w:r>
      <w:r w:rsidR="00AD3688" w:rsidRPr="001E34D7">
        <w:rPr>
          <w:rFonts w:ascii="Arial" w:hAnsi="Arial" w:cs="Arial"/>
          <w:sz w:val="22"/>
          <w:szCs w:val="22"/>
        </w:rPr>
        <w:t>Pluvia</w:t>
      </w:r>
      <w:r w:rsidRPr="001E34D7">
        <w:rPr>
          <w:rFonts w:ascii="Arial" w:hAnsi="Arial" w:cs="Arial"/>
          <w:sz w:val="22"/>
          <w:szCs w:val="22"/>
        </w:rPr>
        <w:t>trechters</w:t>
      </w:r>
    </w:p>
    <w:p w14:paraId="0AD35F99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Verloopstukken</w:t>
      </w:r>
    </w:p>
    <w:p w14:paraId="6A071D16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Halfschalen</w:t>
      </w:r>
    </w:p>
    <w:p w14:paraId="2DF3D126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Expansiestukken, alleen in de standleidingen</w:t>
      </w:r>
    </w:p>
    <w:p w14:paraId="7DAB77D1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Ele</w:t>
      </w:r>
      <w:r w:rsidR="00C03238" w:rsidRPr="001E34D7">
        <w:rPr>
          <w:rFonts w:ascii="Arial" w:hAnsi="Arial" w:cs="Arial"/>
          <w:sz w:val="22"/>
          <w:szCs w:val="22"/>
        </w:rPr>
        <w:t>ktrolas</w:t>
      </w:r>
      <w:r w:rsidRPr="001E34D7">
        <w:rPr>
          <w:rFonts w:ascii="Arial" w:hAnsi="Arial" w:cs="Arial"/>
          <w:sz w:val="22"/>
          <w:szCs w:val="22"/>
        </w:rPr>
        <w:t>moffen</w:t>
      </w:r>
    </w:p>
    <w:p w14:paraId="36208509" w14:textId="77777777" w:rsidR="00F47551" w:rsidRPr="001E34D7" w:rsidRDefault="00F4755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Thermomoffen.</w:t>
      </w:r>
    </w:p>
    <w:p w14:paraId="189C8AB4" w14:textId="77777777" w:rsidR="00F47551" w:rsidRPr="001E34D7" w:rsidRDefault="00F47551">
      <w:pPr>
        <w:rPr>
          <w:rFonts w:ascii="Arial" w:hAnsi="Arial" w:cs="Arial"/>
          <w:sz w:val="22"/>
          <w:szCs w:val="22"/>
        </w:rPr>
      </w:pPr>
    </w:p>
    <w:p w14:paraId="4881EC76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Toebehoren:</w:t>
      </w:r>
    </w:p>
    <w:p w14:paraId="3B59593D" w14:textId="77777777" w:rsidR="00F47551" w:rsidRPr="001E34D7" w:rsidRDefault="00F4755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Bevestigingsmiddelen.</w:t>
      </w:r>
    </w:p>
    <w:p w14:paraId="6DC141FD" w14:textId="77777777" w:rsidR="00F47551" w:rsidRPr="001E34D7" w:rsidRDefault="00F47551">
      <w:pPr>
        <w:rPr>
          <w:rFonts w:ascii="Arial" w:hAnsi="Arial" w:cs="Arial"/>
          <w:sz w:val="22"/>
          <w:szCs w:val="22"/>
        </w:rPr>
      </w:pPr>
    </w:p>
    <w:p w14:paraId="2A0D7608" w14:textId="77777777" w:rsidR="00F47551" w:rsidRPr="001E34D7" w:rsidRDefault="00F47551">
      <w:pPr>
        <w:ind w:left="708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bCs/>
          <w:sz w:val="22"/>
          <w:szCs w:val="22"/>
        </w:rPr>
        <w:t>Toepassing:</w:t>
      </w:r>
    </w:p>
    <w:p w14:paraId="6175D2C4" w14:textId="77777777" w:rsidR="00F47551" w:rsidRPr="001E34D7" w:rsidRDefault="00F84BCD">
      <w:pPr>
        <w:numPr>
          <w:ilvl w:val="1"/>
          <w:numId w:val="6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I</w:t>
      </w:r>
      <w:r w:rsidR="00F47551" w:rsidRPr="001E34D7">
        <w:rPr>
          <w:rFonts w:ascii="Arial" w:hAnsi="Arial" w:cs="Arial"/>
          <w:sz w:val="22"/>
          <w:szCs w:val="22"/>
        </w:rPr>
        <w:t>npandige hemelwaterafvoer</w:t>
      </w:r>
      <w:r w:rsidR="00064472" w:rsidRPr="001E34D7">
        <w:rPr>
          <w:rFonts w:ascii="Arial" w:hAnsi="Arial" w:cs="Arial"/>
          <w:sz w:val="22"/>
          <w:szCs w:val="22"/>
        </w:rPr>
        <w:t xml:space="preserve"> (NEN3215 – NTR 3216)</w:t>
      </w:r>
    </w:p>
    <w:p w14:paraId="00239C72" w14:textId="77777777" w:rsidR="00F47551" w:rsidRPr="001E34D7" w:rsidRDefault="00F84BCD">
      <w:pPr>
        <w:numPr>
          <w:ilvl w:val="1"/>
          <w:numId w:val="6"/>
        </w:num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N</w:t>
      </w:r>
      <w:r w:rsidR="00F47551" w:rsidRPr="001E34D7">
        <w:rPr>
          <w:rFonts w:ascii="Arial" w:hAnsi="Arial" w:cs="Arial"/>
          <w:sz w:val="22"/>
          <w:szCs w:val="22"/>
        </w:rPr>
        <w:t>oodhemelwaterafvoer (</w:t>
      </w:r>
      <w:r w:rsidR="00064472" w:rsidRPr="001E34D7">
        <w:rPr>
          <w:rFonts w:ascii="Arial" w:hAnsi="Arial" w:cs="Arial"/>
          <w:sz w:val="22"/>
          <w:szCs w:val="22"/>
        </w:rPr>
        <w:t xml:space="preserve">NEN-EN 1991-1-3+C1/NB - </w:t>
      </w:r>
      <w:r w:rsidR="00F47551" w:rsidRPr="001E34D7">
        <w:rPr>
          <w:rFonts w:ascii="Arial" w:hAnsi="Arial" w:cs="Arial"/>
          <w:sz w:val="22"/>
          <w:szCs w:val="22"/>
        </w:rPr>
        <w:t>N</w:t>
      </w:r>
      <w:r w:rsidR="009E6E88" w:rsidRPr="001E34D7">
        <w:rPr>
          <w:rFonts w:ascii="Arial" w:hAnsi="Arial" w:cs="Arial"/>
          <w:sz w:val="22"/>
          <w:szCs w:val="22"/>
        </w:rPr>
        <w:t>PR</w:t>
      </w:r>
      <w:r w:rsidR="00F47551" w:rsidRPr="001E34D7">
        <w:rPr>
          <w:rFonts w:ascii="Arial" w:hAnsi="Arial" w:cs="Arial"/>
          <w:sz w:val="22"/>
          <w:szCs w:val="22"/>
        </w:rPr>
        <w:t xml:space="preserve"> 67</w:t>
      </w:r>
      <w:r w:rsidR="009E6E88" w:rsidRPr="001E34D7">
        <w:rPr>
          <w:rFonts w:ascii="Arial" w:hAnsi="Arial" w:cs="Arial"/>
          <w:sz w:val="22"/>
          <w:szCs w:val="22"/>
        </w:rPr>
        <w:t>03</w:t>
      </w:r>
      <w:r w:rsidR="00F47551" w:rsidRPr="001E34D7">
        <w:rPr>
          <w:rFonts w:ascii="Arial" w:hAnsi="Arial" w:cs="Arial"/>
          <w:sz w:val="22"/>
          <w:szCs w:val="22"/>
        </w:rPr>
        <w:t>)</w:t>
      </w:r>
    </w:p>
    <w:p w14:paraId="713582D3" w14:textId="77777777" w:rsidR="00466806" w:rsidRPr="001E34D7" w:rsidRDefault="00466806" w:rsidP="00466806">
      <w:pPr>
        <w:rPr>
          <w:rFonts w:ascii="Arial" w:hAnsi="Arial" w:cs="Arial"/>
          <w:sz w:val="22"/>
          <w:szCs w:val="22"/>
        </w:rPr>
      </w:pPr>
    </w:p>
    <w:p w14:paraId="2CE8C873" w14:textId="77777777" w:rsidR="00466806" w:rsidRPr="001E34D7" w:rsidRDefault="00466806" w:rsidP="00466806">
      <w:pPr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* Aanvulling garantie</w:t>
      </w:r>
    </w:p>
    <w:p w14:paraId="795EA5F0" w14:textId="77777777" w:rsidR="00622C51" w:rsidRPr="001E34D7" w:rsidRDefault="00466806" w:rsidP="004668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Het Geberit Pluviasysteem moet eindigen op een </w:t>
      </w:r>
      <w:r w:rsidR="00C03238" w:rsidRPr="001E34D7">
        <w:rPr>
          <w:rFonts w:ascii="Arial" w:hAnsi="Arial" w:cs="Arial"/>
          <w:sz w:val="22"/>
          <w:szCs w:val="22"/>
        </w:rPr>
        <w:t xml:space="preserve">ontlastvoorziening. </w:t>
      </w:r>
      <w:r w:rsidR="00D07DCC" w:rsidRPr="001E34D7">
        <w:rPr>
          <w:rFonts w:ascii="Arial" w:hAnsi="Arial" w:cs="Arial"/>
          <w:sz w:val="22"/>
          <w:szCs w:val="22"/>
        </w:rPr>
        <w:t xml:space="preserve">De ontlastvoorziening dient aangesloten te zijn op een grondleiding conform NEN 3215, eventueel met toepassing van de voorschriften in </w:t>
      </w:r>
      <w:r w:rsidR="00C03238" w:rsidRPr="001E34D7">
        <w:rPr>
          <w:rFonts w:ascii="Arial" w:hAnsi="Arial" w:cs="Arial"/>
          <w:sz w:val="22"/>
          <w:szCs w:val="22"/>
        </w:rPr>
        <w:t xml:space="preserve">hoofdstuk 12 van de NTR 3216 en de gemeentelijke </w:t>
      </w:r>
      <w:r w:rsidR="00D07DCC" w:rsidRPr="001E34D7">
        <w:rPr>
          <w:rFonts w:ascii="Arial" w:hAnsi="Arial" w:cs="Arial"/>
          <w:sz w:val="22"/>
          <w:szCs w:val="22"/>
        </w:rPr>
        <w:t>verordening</w:t>
      </w:r>
      <w:r w:rsidR="00C03238" w:rsidRPr="001E34D7">
        <w:rPr>
          <w:rFonts w:ascii="Arial" w:hAnsi="Arial" w:cs="Arial"/>
          <w:sz w:val="22"/>
          <w:szCs w:val="22"/>
        </w:rPr>
        <w:t xml:space="preserve">. </w:t>
      </w:r>
    </w:p>
    <w:p w14:paraId="3F10D0F0" w14:textId="77777777" w:rsidR="001570EE" w:rsidRPr="001E34D7" w:rsidRDefault="001570EE" w:rsidP="004668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32C5EA2" w14:textId="77777777" w:rsidR="00622C51" w:rsidRPr="001E34D7" w:rsidRDefault="00622C51" w:rsidP="00622C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>Het Geberit P</w:t>
      </w:r>
      <w:r w:rsidR="005A0DFA" w:rsidRPr="001E34D7">
        <w:rPr>
          <w:rFonts w:ascii="Arial" w:hAnsi="Arial" w:cs="Arial"/>
          <w:sz w:val="22"/>
          <w:szCs w:val="22"/>
        </w:rPr>
        <w:t>luvia</w:t>
      </w:r>
      <w:r w:rsidRPr="001E34D7">
        <w:rPr>
          <w:rFonts w:ascii="Arial" w:hAnsi="Arial" w:cs="Arial"/>
          <w:sz w:val="22"/>
          <w:szCs w:val="22"/>
        </w:rPr>
        <w:t>systeem is door Geberit berekend en door de installateur uitgevoerd</w:t>
      </w:r>
      <w:r w:rsidR="002B7B1C" w:rsidRPr="001E34D7">
        <w:rPr>
          <w:rFonts w:ascii="Arial" w:hAnsi="Arial" w:cs="Arial"/>
          <w:sz w:val="22"/>
          <w:szCs w:val="22"/>
        </w:rPr>
        <w:t xml:space="preserve"> </w:t>
      </w:r>
      <w:r w:rsidRPr="001E34D7">
        <w:rPr>
          <w:rFonts w:ascii="Arial" w:hAnsi="Arial" w:cs="Arial"/>
          <w:sz w:val="22"/>
          <w:szCs w:val="22"/>
        </w:rPr>
        <w:t>overeenkomstig het door Geberit gemaakte installatieontwerp en conform de Geberit</w:t>
      </w:r>
    </w:p>
    <w:p w14:paraId="58371F5A" w14:textId="77777777" w:rsidR="00622C51" w:rsidRPr="001E34D7" w:rsidRDefault="00622C51" w:rsidP="00622C5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installatievoorschriften. </w:t>
      </w:r>
    </w:p>
    <w:p w14:paraId="55BAA9DF" w14:textId="77777777" w:rsidR="00622C51" w:rsidRPr="001E34D7" w:rsidRDefault="00622C51" w:rsidP="004668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513A940" w14:textId="77777777" w:rsidR="00466806" w:rsidRPr="001E34D7" w:rsidRDefault="00466806" w:rsidP="004668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Het gehele Geberit </w:t>
      </w:r>
      <w:proofErr w:type="spellStart"/>
      <w:r w:rsidRPr="001E34D7">
        <w:rPr>
          <w:rFonts w:ascii="Arial" w:hAnsi="Arial" w:cs="Arial"/>
          <w:sz w:val="22"/>
          <w:szCs w:val="22"/>
        </w:rPr>
        <w:t>Pluvia</w:t>
      </w:r>
      <w:proofErr w:type="spellEnd"/>
      <w:r w:rsidRPr="001E34D7">
        <w:rPr>
          <w:rFonts w:ascii="Arial" w:hAnsi="Arial" w:cs="Arial"/>
          <w:sz w:val="22"/>
          <w:szCs w:val="22"/>
        </w:rPr>
        <w:t xml:space="preserve"> systeem</w:t>
      </w:r>
      <w:r w:rsidR="00622C51" w:rsidRPr="001E34D7">
        <w:rPr>
          <w:rFonts w:ascii="Arial" w:hAnsi="Arial" w:cs="Arial"/>
          <w:sz w:val="22"/>
          <w:szCs w:val="22"/>
        </w:rPr>
        <w:t xml:space="preserve"> </w:t>
      </w:r>
      <w:r w:rsidRPr="001E34D7">
        <w:rPr>
          <w:rFonts w:ascii="Arial" w:hAnsi="Arial" w:cs="Arial"/>
          <w:sz w:val="22"/>
          <w:szCs w:val="22"/>
        </w:rPr>
        <w:t>moet uitgevoerd worden met</w:t>
      </w:r>
      <w:r w:rsidR="00622C51" w:rsidRPr="001E34D7">
        <w:rPr>
          <w:rFonts w:ascii="Arial" w:hAnsi="Arial" w:cs="Arial"/>
          <w:sz w:val="22"/>
          <w:szCs w:val="22"/>
        </w:rPr>
        <w:t xml:space="preserve"> door</w:t>
      </w:r>
      <w:r w:rsidRPr="001E34D7">
        <w:rPr>
          <w:rFonts w:ascii="Arial" w:hAnsi="Arial" w:cs="Arial"/>
          <w:sz w:val="22"/>
          <w:szCs w:val="22"/>
        </w:rPr>
        <w:t xml:space="preserve"> Geberit</w:t>
      </w:r>
      <w:r w:rsidR="00622C51" w:rsidRPr="001E34D7">
        <w:rPr>
          <w:rFonts w:ascii="Arial" w:hAnsi="Arial" w:cs="Arial"/>
          <w:sz w:val="22"/>
          <w:szCs w:val="22"/>
        </w:rPr>
        <w:t xml:space="preserve"> geleverde en gemer</w:t>
      </w:r>
      <w:r w:rsidR="005A0DFA" w:rsidRPr="001E34D7">
        <w:rPr>
          <w:rFonts w:ascii="Arial" w:hAnsi="Arial" w:cs="Arial"/>
          <w:sz w:val="22"/>
          <w:szCs w:val="22"/>
        </w:rPr>
        <w:t>k</w:t>
      </w:r>
      <w:r w:rsidR="00622C51" w:rsidRPr="001E34D7">
        <w:rPr>
          <w:rFonts w:ascii="Arial" w:hAnsi="Arial" w:cs="Arial"/>
          <w:sz w:val="22"/>
          <w:szCs w:val="22"/>
        </w:rPr>
        <w:t>te buizen, hulpstukken en montagemateriaal.</w:t>
      </w:r>
      <w:r w:rsidRPr="001E34D7">
        <w:rPr>
          <w:rFonts w:ascii="Arial" w:hAnsi="Arial" w:cs="Arial"/>
          <w:sz w:val="22"/>
          <w:szCs w:val="22"/>
        </w:rPr>
        <w:t xml:space="preserve"> Tevens dient de gehele installatie aangelegd en uitgevoerd te</w:t>
      </w:r>
      <w:r w:rsidR="00622C51" w:rsidRPr="001E34D7">
        <w:rPr>
          <w:rFonts w:ascii="Arial" w:hAnsi="Arial" w:cs="Arial"/>
          <w:sz w:val="22"/>
          <w:szCs w:val="22"/>
        </w:rPr>
        <w:t xml:space="preserve"> </w:t>
      </w:r>
      <w:r w:rsidRPr="001E34D7">
        <w:rPr>
          <w:rFonts w:ascii="Arial" w:hAnsi="Arial" w:cs="Arial"/>
          <w:sz w:val="22"/>
          <w:szCs w:val="22"/>
        </w:rPr>
        <w:t xml:space="preserve">worden overeenkomstig de Geberit </w:t>
      </w:r>
      <w:r w:rsidR="00AD3688" w:rsidRPr="001E34D7">
        <w:rPr>
          <w:rFonts w:ascii="Arial" w:hAnsi="Arial" w:cs="Arial"/>
          <w:sz w:val="22"/>
          <w:szCs w:val="22"/>
        </w:rPr>
        <w:t>montage- en insta</w:t>
      </w:r>
      <w:r w:rsidR="000E639C" w:rsidRPr="001E34D7">
        <w:rPr>
          <w:rFonts w:ascii="Arial" w:hAnsi="Arial" w:cs="Arial"/>
          <w:sz w:val="22"/>
          <w:szCs w:val="22"/>
        </w:rPr>
        <w:t>l</w:t>
      </w:r>
      <w:r w:rsidR="00AD3688" w:rsidRPr="001E34D7">
        <w:rPr>
          <w:rFonts w:ascii="Arial" w:hAnsi="Arial" w:cs="Arial"/>
          <w:sz w:val="22"/>
          <w:szCs w:val="22"/>
        </w:rPr>
        <w:t>latie</w:t>
      </w:r>
      <w:r w:rsidR="00394705" w:rsidRPr="001E34D7">
        <w:rPr>
          <w:rFonts w:ascii="Arial" w:hAnsi="Arial" w:cs="Arial"/>
          <w:sz w:val="22"/>
          <w:szCs w:val="22"/>
        </w:rPr>
        <w:t>voorschriften onder andere vervat of genoemd in de laatst geldende versie van het Geberit Technisch handboek.</w:t>
      </w:r>
    </w:p>
    <w:p w14:paraId="0E50E2E8" w14:textId="77777777" w:rsidR="00AD3688" w:rsidRPr="001E34D7" w:rsidRDefault="00AD3688" w:rsidP="004668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01D8C10" w14:textId="77777777" w:rsidR="001570EE" w:rsidRPr="001E34D7" w:rsidRDefault="000F3E4D" w:rsidP="001570E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E34D7">
        <w:rPr>
          <w:rFonts w:ascii="Arial" w:hAnsi="Arial" w:cs="Arial"/>
          <w:sz w:val="22"/>
          <w:szCs w:val="22"/>
        </w:rPr>
        <w:t xml:space="preserve">Betreffende </w:t>
      </w:r>
      <w:r w:rsidR="00BF6231" w:rsidRPr="001E34D7">
        <w:rPr>
          <w:rFonts w:ascii="Arial" w:hAnsi="Arial" w:cs="Arial"/>
          <w:sz w:val="22"/>
          <w:szCs w:val="22"/>
        </w:rPr>
        <w:t>h</w:t>
      </w:r>
      <w:r w:rsidR="00466806" w:rsidRPr="001E34D7">
        <w:rPr>
          <w:rFonts w:ascii="Arial" w:hAnsi="Arial" w:cs="Arial"/>
          <w:sz w:val="22"/>
          <w:szCs w:val="22"/>
        </w:rPr>
        <w:t xml:space="preserve">et gehele Geberit Pluviasysteem moet door Geberit </w:t>
      </w:r>
      <w:r w:rsidRPr="001E34D7">
        <w:rPr>
          <w:rFonts w:ascii="Arial" w:hAnsi="Arial" w:cs="Arial"/>
          <w:sz w:val="22"/>
          <w:szCs w:val="22"/>
        </w:rPr>
        <w:t>voor</w:t>
      </w:r>
      <w:r w:rsidR="00466806" w:rsidRPr="001E34D7">
        <w:rPr>
          <w:rFonts w:ascii="Arial" w:hAnsi="Arial" w:cs="Arial"/>
          <w:sz w:val="22"/>
          <w:szCs w:val="22"/>
        </w:rPr>
        <w:t xml:space="preserve"> een periode van 10 jaar</w:t>
      </w:r>
      <w:r w:rsidRPr="001E34D7">
        <w:rPr>
          <w:rFonts w:ascii="Arial" w:hAnsi="Arial" w:cs="Arial"/>
          <w:sz w:val="22"/>
          <w:szCs w:val="22"/>
        </w:rPr>
        <w:t xml:space="preserve"> </w:t>
      </w:r>
      <w:r w:rsidR="001570EE" w:rsidRPr="001E34D7">
        <w:rPr>
          <w:rFonts w:ascii="Arial" w:hAnsi="Arial" w:cs="Arial"/>
          <w:sz w:val="22"/>
          <w:szCs w:val="22"/>
        </w:rPr>
        <w:t xml:space="preserve">een schriftelijke garantieverklaring </w:t>
      </w:r>
      <w:r w:rsidRPr="001E34D7">
        <w:rPr>
          <w:rFonts w:ascii="Arial" w:hAnsi="Arial" w:cs="Arial"/>
          <w:sz w:val="22"/>
          <w:szCs w:val="22"/>
        </w:rPr>
        <w:t xml:space="preserve">worden </w:t>
      </w:r>
      <w:r w:rsidR="001570EE" w:rsidRPr="001E34D7">
        <w:rPr>
          <w:rFonts w:ascii="Arial" w:hAnsi="Arial" w:cs="Arial"/>
          <w:sz w:val="22"/>
          <w:szCs w:val="22"/>
        </w:rPr>
        <w:t>afgegeven inzake de correcte hydraulische werking van het systeem en de toegepaste producten van Geberit.</w:t>
      </w:r>
    </w:p>
    <w:p w14:paraId="18931AFB" w14:textId="77777777" w:rsidR="00466806" w:rsidRPr="00394705" w:rsidRDefault="00466806" w:rsidP="00AD368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E7EC881" w14:textId="77777777" w:rsidR="00466806" w:rsidRPr="00AF57EA" w:rsidRDefault="00466806" w:rsidP="00466806">
      <w:pPr>
        <w:rPr>
          <w:rFonts w:ascii="Arial" w:hAnsi="Arial" w:cs="Arial"/>
          <w:sz w:val="22"/>
          <w:szCs w:val="22"/>
        </w:rPr>
      </w:pPr>
    </w:p>
    <w:sectPr w:rsidR="00466806" w:rsidRPr="00AF57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9C791" w14:textId="77777777" w:rsidR="0056265D" w:rsidRDefault="0056265D">
      <w:r>
        <w:separator/>
      </w:r>
    </w:p>
  </w:endnote>
  <w:endnote w:type="continuationSeparator" w:id="0">
    <w:p w14:paraId="4A9232DE" w14:textId="77777777" w:rsidR="0056265D" w:rsidRDefault="00562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223" w14:textId="77777777" w:rsidR="00F47551" w:rsidRDefault="00F47551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55517FD" w14:textId="77777777" w:rsidR="00F47551" w:rsidRDefault="00F4755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31C9" w14:textId="77777777" w:rsidR="00F47551" w:rsidRDefault="00F47551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F256" w14:textId="77777777" w:rsidR="00391B1A" w:rsidRDefault="00391B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B79B" w14:textId="77777777" w:rsidR="0056265D" w:rsidRDefault="0056265D">
      <w:r>
        <w:separator/>
      </w:r>
    </w:p>
  </w:footnote>
  <w:footnote w:type="continuationSeparator" w:id="0">
    <w:p w14:paraId="00376C22" w14:textId="77777777" w:rsidR="0056265D" w:rsidRDefault="00562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78B81" w14:textId="77777777" w:rsidR="00391B1A" w:rsidRDefault="00391B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03946" w14:textId="77777777" w:rsidR="000D3338" w:rsidRPr="000D3338" w:rsidRDefault="000D3338" w:rsidP="000D3338">
    <w:pPr>
      <w:rPr>
        <w:rFonts w:ascii="Arial" w:hAnsi="Arial"/>
        <w:sz w:val="22"/>
        <w:szCs w:val="20"/>
      </w:rPr>
    </w:pPr>
    <w:r w:rsidRPr="000D3338">
      <w:rPr>
        <w:noProof/>
        <w:sz w:val="20"/>
        <w:szCs w:val="20"/>
      </w:rPr>
      <w:pict w14:anchorId="79BEE4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7" type="#_x0000_t75" style="position:absolute;margin-left:394.5pt;margin-top:23.2pt;width:104.9pt;height:14.45pt;z-index:-1;visibility:visible;mso-position-vertical-relative:page">
          <v:imagedata r:id="rId1" o:title=""/>
          <w10:wrap anchory="page"/>
        </v:shape>
      </w:pict>
    </w:r>
    <w:r w:rsidRPr="000D3338">
      <w:rPr>
        <w:rFonts w:ascii="Arial" w:hAnsi="Arial"/>
        <w:sz w:val="22"/>
        <w:szCs w:val="20"/>
      </w:rPr>
      <w:t xml:space="preserve">Voorbeeld bestekomschrijving </w:t>
    </w:r>
  </w:p>
  <w:p w14:paraId="7161FD21" w14:textId="77777777" w:rsidR="00F47551" w:rsidRPr="000D3338" w:rsidRDefault="00A22645" w:rsidP="000D3338">
    <w:pPr>
      <w:pStyle w:val="Koptekst"/>
      <w:rPr>
        <w:rFonts w:ascii="Arial" w:hAnsi="Arial" w:cs="Arial"/>
        <w:b/>
      </w:rPr>
    </w:pPr>
    <w:r w:rsidRPr="000D3338">
      <w:rPr>
        <w:rFonts w:ascii="Arial" w:hAnsi="Arial" w:cs="Arial"/>
        <w:b/>
      </w:rPr>
      <w:t xml:space="preserve">Geberit </w:t>
    </w:r>
    <w:proofErr w:type="spellStart"/>
    <w:r w:rsidR="00F47551" w:rsidRPr="000D3338">
      <w:rPr>
        <w:rFonts w:ascii="Arial" w:hAnsi="Arial" w:cs="Arial"/>
        <w:b/>
      </w:rPr>
      <w:t>Pluvia</w:t>
    </w:r>
    <w:proofErr w:type="spellEnd"/>
    <w:r w:rsidR="00F47551" w:rsidRPr="000D3338">
      <w:rPr>
        <w:rFonts w:ascii="Arial" w:hAnsi="Arial" w:cs="Arial"/>
        <w:b/>
      </w:rPr>
      <w:t xml:space="preserve"> hemelwaterafvoersysteem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0799" w14:textId="77777777" w:rsidR="00391B1A" w:rsidRDefault="00391B1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1EAC"/>
    <w:multiLevelType w:val="hybridMultilevel"/>
    <w:tmpl w:val="039CCC16"/>
    <w:lvl w:ilvl="0" w:tplc="B44A2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81E4C"/>
    <w:multiLevelType w:val="hybridMultilevel"/>
    <w:tmpl w:val="A80C51F8"/>
    <w:lvl w:ilvl="0" w:tplc="5434E54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6F2CBD"/>
    <w:multiLevelType w:val="hybridMultilevel"/>
    <w:tmpl w:val="3AEA917C"/>
    <w:lvl w:ilvl="0" w:tplc="86C6DE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712E5"/>
    <w:multiLevelType w:val="hybridMultilevel"/>
    <w:tmpl w:val="6D828F74"/>
    <w:lvl w:ilvl="0" w:tplc="B8760E2E"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6F47DF"/>
    <w:multiLevelType w:val="hybridMultilevel"/>
    <w:tmpl w:val="DBD2BD64"/>
    <w:lvl w:ilvl="0" w:tplc="2CA40546"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0A5BD3"/>
    <w:multiLevelType w:val="hybridMultilevel"/>
    <w:tmpl w:val="E95AD16E"/>
    <w:lvl w:ilvl="0" w:tplc="C7E8BCCC">
      <w:start w:val="1"/>
      <w:numFmt w:val="none"/>
      <w:lvlText w:val="0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A825DA"/>
    <w:multiLevelType w:val="hybridMultilevel"/>
    <w:tmpl w:val="400C83B2"/>
    <w:lvl w:ilvl="0" w:tplc="C0B2F0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Ansi="Arial" w:hint="default"/>
      </w:rPr>
    </w:lvl>
    <w:lvl w:ilvl="1" w:tplc="49D28EDE">
      <w:start w:val="1"/>
      <w:numFmt w:val="none"/>
      <w:lvlText w:val="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C278F1FE">
      <w:start w:val="1"/>
      <w:numFmt w:val="decimal"/>
      <w:lvlText w:val="%3."/>
      <w:lvlJc w:val="left"/>
      <w:pPr>
        <w:tabs>
          <w:tab w:val="num" w:pos="3213"/>
        </w:tabs>
        <w:ind w:left="3213" w:hanging="705"/>
      </w:pPr>
      <w:rPr>
        <w:rFonts w:hint="default"/>
        <w:b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0082E19"/>
    <w:multiLevelType w:val="hybridMultilevel"/>
    <w:tmpl w:val="5978A626"/>
    <w:lvl w:ilvl="0" w:tplc="82EC2D8A"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7D59DD"/>
    <w:multiLevelType w:val="hybridMultilevel"/>
    <w:tmpl w:val="93828ABC"/>
    <w:lvl w:ilvl="0" w:tplc="C0B2F0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A8E6FD7"/>
    <w:multiLevelType w:val="hybridMultilevel"/>
    <w:tmpl w:val="AE5EE9A0"/>
    <w:lvl w:ilvl="0" w:tplc="C0B2F0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Ansi="Arial" w:hint="default"/>
      </w:rPr>
    </w:lvl>
    <w:lvl w:ilvl="1" w:tplc="EEFA9196">
      <w:start w:val="1"/>
      <w:numFmt w:val="bullet"/>
      <w:lvlText w:val="-"/>
      <w:lvlJc w:val="left"/>
      <w:pPr>
        <w:tabs>
          <w:tab w:val="num" w:pos="1069"/>
        </w:tabs>
        <w:ind w:left="1066" w:hanging="357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30486793">
    <w:abstractNumId w:val="3"/>
  </w:num>
  <w:num w:numId="2" w16cid:durableId="2119373131">
    <w:abstractNumId w:val="8"/>
  </w:num>
  <w:num w:numId="3" w16cid:durableId="717433325">
    <w:abstractNumId w:val="6"/>
  </w:num>
  <w:num w:numId="4" w16cid:durableId="835612493">
    <w:abstractNumId w:val="1"/>
  </w:num>
  <w:num w:numId="5" w16cid:durableId="903100040">
    <w:abstractNumId w:val="0"/>
  </w:num>
  <w:num w:numId="6" w16cid:durableId="1054891461">
    <w:abstractNumId w:val="9"/>
  </w:num>
  <w:num w:numId="7" w16cid:durableId="482550552">
    <w:abstractNumId w:val="5"/>
  </w:num>
  <w:num w:numId="8" w16cid:durableId="2079161105">
    <w:abstractNumId w:val="7"/>
  </w:num>
  <w:num w:numId="9" w16cid:durableId="358119334">
    <w:abstractNumId w:val="4"/>
  </w:num>
  <w:num w:numId="10" w16cid:durableId="2010786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88"/>
    <w:rsid w:val="00037B4B"/>
    <w:rsid w:val="00064472"/>
    <w:rsid w:val="000A77FE"/>
    <w:rsid w:val="000C38CF"/>
    <w:rsid w:val="000D3338"/>
    <w:rsid w:val="000E639C"/>
    <w:rsid w:val="000F3E4D"/>
    <w:rsid w:val="001100AB"/>
    <w:rsid w:val="001222BC"/>
    <w:rsid w:val="001570EE"/>
    <w:rsid w:val="001718F4"/>
    <w:rsid w:val="001979FF"/>
    <w:rsid w:val="001C1CE4"/>
    <w:rsid w:val="001E34D7"/>
    <w:rsid w:val="002A4C5D"/>
    <w:rsid w:val="002B7B1C"/>
    <w:rsid w:val="00391B1A"/>
    <w:rsid w:val="00394705"/>
    <w:rsid w:val="003C41F3"/>
    <w:rsid w:val="003E2886"/>
    <w:rsid w:val="00466806"/>
    <w:rsid w:val="004925D0"/>
    <w:rsid w:val="0056265D"/>
    <w:rsid w:val="00597BEA"/>
    <w:rsid w:val="005A0DFA"/>
    <w:rsid w:val="005B18C8"/>
    <w:rsid w:val="00621DF0"/>
    <w:rsid w:val="00622C51"/>
    <w:rsid w:val="00641807"/>
    <w:rsid w:val="00667D4A"/>
    <w:rsid w:val="006B2209"/>
    <w:rsid w:val="007D2ACD"/>
    <w:rsid w:val="00930A16"/>
    <w:rsid w:val="009E6E88"/>
    <w:rsid w:val="00A22645"/>
    <w:rsid w:val="00AD3688"/>
    <w:rsid w:val="00AF57EA"/>
    <w:rsid w:val="00B63159"/>
    <w:rsid w:val="00B9244F"/>
    <w:rsid w:val="00BC0AEE"/>
    <w:rsid w:val="00BF6231"/>
    <w:rsid w:val="00C03238"/>
    <w:rsid w:val="00C06D8E"/>
    <w:rsid w:val="00D004F2"/>
    <w:rsid w:val="00D07DCC"/>
    <w:rsid w:val="00D333E6"/>
    <w:rsid w:val="00D73DE6"/>
    <w:rsid w:val="00D7738A"/>
    <w:rsid w:val="00E95D56"/>
    <w:rsid w:val="00EC402F"/>
    <w:rsid w:val="00F47551"/>
    <w:rsid w:val="00F83395"/>
    <w:rsid w:val="00F8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E37224"/>
  <w15:chartTrackingRefBased/>
  <w15:docId w15:val="{192681D2-B8BA-4A56-B4C2-59DD08B0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</w:rPr>
  </w:style>
  <w:style w:type="paragraph" w:styleId="Kop2">
    <w:name w:val="heading 2"/>
    <w:basedOn w:val="Standaard"/>
    <w:next w:val="Standaard"/>
    <w:qFormat/>
    <w:pPr>
      <w:keepNext/>
      <w:ind w:left="360"/>
      <w:outlineLvl w:val="1"/>
    </w:pPr>
    <w:rPr>
      <w:rFonts w:ascii="Arial" w:hAnsi="Arial" w:cs="Arial"/>
      <w:b/>
      <w:bCs/>
      <w:u w:val="single"/>
    </w:rPr>
  </w:style>
  <w:style w:type="paragraph" w:styleId="Kop3">
    <w:name w:val="heading 3"/>
    <w:basedOn w:val="Standaard"/>
    <w:next w:val="Standaard"/>
    <w:qFormat/>
    <w:pPr>
      <w:keepNext/>
      <w:ind w:left="357"/>
      <w:outlineLvl w:val="2"/>
    </w:pPr>
    <w:rPr>
      <w:rFonts w:ascii="Arial" w:hAnsi="Arial" w:cs="Arial"/>
      <w:b/>
      <w:bCs/>
      <w:u w:val="single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semiHidden/>
    <w:pPr>
      <w:ind w:left="1416"/>
    </w:pPr>
    <w:rPr>
      <w:rFonts w:ascii="Arial" w:hAnsi="Arial" w:cs="Arial"/>
    </w:rPr>
  </w:style>
  <w:style w:type="paragraph" w:styleId="Plattetekstinspringen2">
    <w:name w:val="Body Text Indent 2"/>
    <w:basedOn w:val="Standaard"/>
    <w:semiHidden/>
    <w:pPr>
      <w:ind w:left="1068"/>
    </w:pPr>
    <w:rPr>
      <w:rFonts w:ascii="Arial" w:hAnsi="Arial" w:cs="Arial"/>
    </w:rPr>
  </w:style>
  <w:style w:type="paragraph" w:styleId="Plattetekstinspringen3">
    <w:name w:val="Body Text Indent 3"/>
    <w:basedOn w:val="Standaard"/>
    <w:semiHidden/>
    <w:pPr>
      <w:ind w:left="2124" w:hanging="1059"/>
    </w:pPr>
    <w:rPr>
      <w:rFonts w:ascii="Arial" w:hAnsi="Arial" w:cs="Arial"/>
      <w:lang w:val="en-GB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A226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8AE7E-C701-4243-8A78-EF98A95E3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4105</Characters>
  <Application>Microsoft Office Word</Application>
  <DocSecurity>0</DocSecurity>
  <Lines>132</Lines>
  <Paragraphs>144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Aanleg Pluvia hemelwaterafvoersysteem</vt:lpstr>
    </vt:vector>
  </TitlesOfParts>
  <Company>Geberit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Aanleg Pluvia hemelwaterafvoersysteem</dc:title>
  <dc:subject/>
  <dc:creator>Constance Titaley</dc:creator>
  <cp:keywords/>
  <cp:lastModifiedBy>Jerry van Buuren</cp:lastModifiedBy>
  <cp:revision>2</cp:revision>
  <cp:lastPrinted>2003-08-20T09:20:00Z</cp:lastPrinted>
  <dcterms:created xsi:type="dcterms:W3CDTF">2026-09-08T08:23:00Z</dcterms:created>
  <dcterms:modified xsi:type="dcterms:W3CDTF">2026-09-08T08:23:00Z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3d9081-ff0c-403e-9495-6ce7896734ce_Enabled">
    <vt:lpwstr>True</vt:lpwstr>
  </property>
  <property fmtid="{D5CDD505-2E9C-101B-9397-08002B2CF9AE}" pid="3" name="MSIP_Label_583d9081-ff0c-403e-9495-6ce7896734ce_SiteId">
    <vt:lpwstr>49c79685-7e11-437a-bb25-eba58fc041f5</vt:lpwstr>
  </property>
  <property fmtid="{D5CDD505-2E9C-101B-9397-08002B2CF9AE}" pid="4" name="MSIP_Label_583d9081-ff0c-403e-9495-6ce7896734ce_Owner">
    <vt:lpwstr>jorn.vankampen@geberit.com</vt:lpwstr>
  </property>
  <property fmtid="{D5CDD505-2E9C-101B-9397-08002B2CF9AE}" pid="5" name="MSIP_Label_583d9081-ff0c-403e-9495-6ce7896734ce_SetDate">
    <vt:lpwstr>2019-10-15T07:30:11.2595900Z</vt:lpwstr>
  </property>
  <property fmtid="{D5CDD505-2E9C-101B-9397-08002B2CF9AE}" pid="6" name="MSIP_Label_583d9081-ff0c-403e-9495-6ce7896734ce_Name">
    <vt:lpwstr>Internal</vt:lpwstr>
  </property>
  <property fmtid="{D5CDD505-2E9C-101B-9397-08002B2CF9AE}" pid="7" name="MSIP_Label_583d9081-ff0c-403e-9495-6ce7896734ce_Application">
    <vt:lpwstr>Microsoft Azure Information Protection</vt:lpwstr>
  </property>
  <property fmtid="{D5CDD505-2E9C-101B-9397-08002B2CF9AE}" pid="8" name="MSIP_Label_583d9081-ff0c-403e-9495-6ce7896734ce_ActionId">
    <vt:lpwstr>e81e8644-03f2-44bf-a92c-ed2fa5d1c9f0</vt:lpwstr>
  </property>
  <property fmtid="{D5CDD505-2E9C-101B-9397-08002B2CF9AE}" pid="9" name="MSIP_Label_583d9081-ff0c-403e-9495-6ce7896734ce_Extended_MSFT_Method">
    <vt:lpwstr>Automatic</vt:lpwstr>
  </property>
  <property fmtid="{D5CDD505-2E9C-101B-9397-08002B2CF9AE}" pid="10" name="Sensitivity">
    <vt:lpwstr>Internal</vt:lpwstr>
  </property>
</Properties>
</file>