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D8CB5" w14:textId="77777777" w:rsidR="00EB6FE6" w:rsidRPr="00626822" w:rsidRDefault="00EB6FE6" w:rsidP="00EB6FE6">
      <w:pPr>
        <w:autoSpaceDE w:val="0"/>
        <w:autoSpaceDN w:val="0"/>
        <w:adjustRightInd w:val="0"/>
        <w:spacing w:before="100" w:after="100"/>
        <w:ind w:right="-766"/>
        <w:rPr>
          <w:b/>
          <w:bCs/>
          <w:color w:val="000000"/>
          <w:sz w:val="24"/>
          <w:szCs w:val="24"/>
          <w:lang w:val="nl-NL"/>
        </w:rPr>
      </w:pPr>
    </w:p>
    <w:p w14:paraId="50EA67BA" w14:textId="77777777" w:rsidR="00EB6FE6" w:rsidRPr="00626822" w:rsidRDefault="00EB6FE6" w:rsidP="00EB6FE6">
      <w:pPr>
        <w:autoSpaceDE w:val="0"/>
        <w:autoSpaceDN w:val="0"/>
        <w:adjustRightInd w:val="0"/>
        <w:spacing w:before="100" w:after="100"/>
        <w:ind w:right="-766"/>
        <w:rPr>
          <w:b/>
          <w:bCs/>
          <w:color w:val="000000"/>
          <w:sz w:val="24"/>
          <w:szCs w:val="24"/>
          <w:lang w:val="nl-NL"/>
        </w:rPr>
      </w:pPr>
    </w:p>
    <w:p w14:paraId="77C023BB" w14:textId="77777777" w:rsidR="00626822" w:rsidRPr="00626822" w:rsidRDefault="00626822" w:rsidP="00626822">
      <w:pPr>
        <w:pStyle w:val="Normaalweb"/>
        <w:ind w:right="-283"/>
        <w:rPr>
          <w:rFonts w:ascii="Arial" w:hAnsi="Arial" w:cs="Arial"/>
        </w:rPr>
      </w:pPr>
      <w:r w:rsidRPr="00626822">
        <w:rPr>
          <w:rFonts w:ascii="Arial" w:hAnsi="Arial" w:cs="Arial"/>
          <w:b/>
          <w:bCs/>
        </w:rPr>
        <w:t xml:space="preserve">Badkamerserie Geberit </w:t>
      </w:r>
      <w:proofErr w:type="spellStart"/>
      <w:r w:rsidRPr="00626822">
        <w:rPr>
          <w:rFonts w:ascii="Arial" w:hAnsi="Arial" w:cs="Arial"/>
          <w:b/>
          <w:bCs/>
        </w:rPr>
        <w:t>iCon</w:t>
      </w:r>
      <w:proofErr w:type="spellEnd"/>
      <w:r w:rsidRPr="00626822">
        <w:rPr>
          <w:rFonts w:ascii="Arial" w:hAnsi="Arial" w:cs="Arial"/>
          <w:b/>
          <w:bCs/>
        </w:rPr>
        <w:t>: nu met nog meer ontwerpvrijheid en opbergruimte</w:t>
      </w:r>
      <w:r w:rsidRPr="00626822">
        <w:rPr>
          <w:rFonts w:ascii="Arial" w:hAnsi="Arial" w:cs="Arial"/>
        </w:rPr>
        <w:t xml:space="preserve"> </w:t>
      </w:r>
    </w:p>
    <w:p w14:paraId="50D5541A" w14:textId="73B12E3C" w:rsidR="00EB6FE6" w:rsidRDefault="00626822" w:rsidP="00EB6FE6">
      <w:pPr>
        <w:autoSpaceDE w:val="0"/>
        <w:autoSpaceDN w:val="0"/>
        <w:adjustRightInd w:val="0"/>
        <w:spacing w:before="100" w:after="100"/>
        <w:ind w:right="-766"/>
        <w:rPr>
          <w:szCs w:val="20"/>
          <w:lang w:val="nl-NL"/>
        </w:rPr>
      </w:pPr>
      <w:r w:rsidRPr="000033F6">
        <w:rPr>
          <w:szCs w:val="20"/>
          <w:lang w:val="nl-NL"/>
        </w:rPr>
        <w:t>Vernieuwd design en verbeterde functionaliteit voor populaire badkamerserie</w:t>
      </w:r>
    </w:p>
    <w:p w14:paraId="6F47B652" w14:textId="77777777" w:rsidR="00626822" w:rsidRPr="00EB6FE6" w:rsidRDefault="00626822" w:rsidP="00EB6FE6">
      <w:pPr>
        <w:autoSpaceDE w:val="0"/>
        <w:autoSpaceDN w:val="0"/>
        <w:adjustRightInd w:val="0"/>
        <w:spacing w:before="100" w:after="100"/>
        <w:ind w:right="-766"/>
        <w:rPr>
          <w:rFonts w:cstheme="minorHAnsi"/>
          <w:color w:val="000000"/>
          <w:sz w:val="24"/>
          <w:szCs w:val="24"/>
          <w:lang w:val="nl-NL"/>
        </w:rPr>
      </w:pPr>
    </w:p>
    <w:p w14:paraId="68E2B113" w14:textId="70D3A53C" w:rsidR="000F5D47" w:rsidRPr="00626822" w:rsidRDefault="00626822" w:rsidP="00626822">
      <w:pPr>
        <w:pStyle w:val="Normaalweb"/>
        <w:spacing w:line="360" w:lineRule="auto"/>
        <w:rPr>
          <w:rFonts w:ascii="Arial" w:hAnsi="Arial" w:cs="Arial"/>
          <w:b/>
          <w:bCs/>
          <w:sz w:val="20"/>
          <w:szCs w:val="20"/>
        </w:rPr>
      </w:pPr>
      <w:r w:rsidRPr="00626822">
        <w:rPr>
          <w:rFonts w:ascii="Arial" w:hAnsi="Arial" w:cs="Arial"/>
          <w:b/>
          <w:noProof/>
          <w:sz w:val="20"/>
          <w:szCs w:val="20"/>
        </w:rPr>
        <w:t xml:space="preserve">Nieuwegein, maart 2021 - Sinds de introductie in 2009 behoort de badkamerserie Geberit iCon, die voorheen bekend stond als Sphinx 345, tot de meest populaire badkamerseries. Geliefd is het moderne design, de strakke lijnen van de meubels en het keramiek, en de goede prijs-kwaliteitverhouding. Door de veranderde wensen van de consument, de voortdurende ontwikkeling van trends en verbeterde technologie en kennis in de afgelopen jaren, heeft Geberit haar populaire iCon serie vernieuwd, zowel qua functionaliteit als design. Ook is de serie verder uitgebreid met nieuwe producten, die de keuze en de ontwerpvrijheid nog groter maken. </w:t>
      </w:r>
      <w:r w:rsidRPr="00626822">
        <w:rPr>
          <w:rFonts w:ascii="Arial" w:hAnsi="Arial" w:cs="Arial"/>
          <w:b/>
          <w:sz w:val="20"/>
          <w:szCs w:val="20"/>
        </w:rPr>
        <w:t xml:space="preserve">Geberit </w:t>
      </w:r>
      <w:proofErr w:type="spellStart"/>
      <w:r w:rsidRPr="00626822">
        <w:rPr>
          <w:rFonts w:ascii="Arial" w:hAnsi="Arial" w:cs="Arial"/>
          <w:b/>
          <w:sz w:val="20"/>
          <w:szCs w:val="20"/>
        </w:rPr>
        <w:t>iCon</w:t>
      </w:r>
      <w:proofErr w:type="spellEnd"/>
      <w:r w:rsidRPr="00626822">
        <w:rPr>
          <w:rFonts w:ascii="Arial" w:hAnsi="Arial" w:cs="Arial"/>
          <w:b/>
          <w:sz w:val="20"/>
          <w:szCs w:val="20"/>
        </w:rPr>
        <w:t xml:space="preserve"> is verrijkt met nieuwe wastafeldesigns, nieuwe meubelelementen in nieuwe kleuren en een nieuw wandcloset en wandbidet. Naast het vergroten van de </w:t>
      </w:r>
      <w:proofErr w:type="spellStart"/>
      <w:r w:rsidRPr="00626822">
        <w:rPr>
          <w:rFonts w:ascii="Arial" w:hAnsi="Arial" w:cs="Arial"/>
          <w:b/>
          <w:sz w:val="20"/>
          <w:szCs w:val="20"/>
        </w:rPr>
        <w:t>modulariteit</w:t>
      </w:r>
      <w:proofErr w:type="spellEnd"/>
      <w:r w:rsidRPr="00626822">
        <w:rPr>
          <w:rFonts w:ascii="Arial" w:hAnsi="Arial" w:cs="Arial"/>
          <w:b/>
          <w:sz w:val="20"/>
          <w:szCs w:val="20"/>
        </w:rPr>
        <w:t xml:space="preserve"> en de individuele keuzevrijheid is er alles aan gedaan om extra opbergruimte te creëren.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7942FC" w14:paraId="07BAF22B" w14:textId="77777777" w:rsidTr="00626822">
        <w:tc>
          <w:tcPr>
            <w:tcW w:w="8931" w:type="dxa"/>
          </w:tcPr>
          <w:p w14:paraId="2C59AFD3" w14:textId="77777777" w:rsidR="00C118C9" w:rsidRPr="001D7B0E" w:rsidRDefault="00D71AED" w:rsidP="00B314B2">
            <w:pPr>
              <w:spacing w:after="0" w:line="240" w:lineRule="auto"/>
              <w:rPr>
                <w:b/>
              </w:rPr>
            </w:pPr>
            <w:r>
              <w:rPr>
                <w:noProof/>
              </w:rPr>
              <w:drawing>
                <wp:inline distT="0" distB="0" distL="0" distR="0" wp14:anchorId="625AD2AE" wp14:editId="436E2107">
                  <wp:extent cx="5070995" cy="3625614"/>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rotWithShape="1">
                          <a:blip r:embed="rId11"/>
                          <a:srcRect t="5722" b="5584"/>
                          <a:stretch/>
                        </pic:blipFill>
                        <pic:spPr bwMode="auto">
                          <a:xfrm>
                            <a:off x="0" y="0"/>
                            <a:ext cx="5081821" cy="36333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D60EEBA" w14:textId="1325EEBB" w:rsidR="001102D3" w:rsidRPr="00626822" w:rsidRDefault="00626822" w:rsidP="00626822">
      <w:pPr>
        <w:pStyle w:val="Kop1"/>
        <w:spacing w:line="360" w:lineRule="auto"/>
        <w:ind w:right="-148"/>
        <w:rPr>
          <w:bCs/>
          <w:sz w:val="20"/>
          <w:szCs w:val="20"/>
          <w:lang w:val="nl-NL"/>
        </w:rPr>
      </w:pPr>
      <w:r>
        <w:rPr>
          <w:noProof/>
          <w:sz w:val="20"/>
          <w:szCs w:val="20"/>
          <w:lang w:val="nl-NL"/>
        </w:rPr>
        <w:br/>
      </w:r>
      <w:r w:rsidRPr="000033F6">
        <w:rPr>
          <w:noProof/>
          <w:sz w:val="20"/>
          <w:szCs w:val="20"/>
          <w:lang w:val="nl-NL"/>
        </w:rPr>
        <w:t xml:space="preserve">Karakteristiek voor de vernieuwde iCon is het omvangrijke keramiek- en meubelprogramma. </w:t>
      </w:r>
      <w:r w:rsidRPr="000033F6">
        <w:rPr>
          <w:sz w:val="20"/>
          <w:szCs w:val="20"/>
          <w:lang w:val="nl-NL"/>
        </w:rPr>
        <w:t>Voor elke badkamergrootte kan nu een individueel badkamerontwerp worden gemaakt.</w:t>
      </w:r>
      <w:r w:rsidRPr="000033F6">
        <w:rPr>
          <w:sz w:val="20"/>
          <w:szCs w:val="20"/>
          <w:lang w:val="nl-NL"/>
        </w:rPr>
        <w:br/>
      </w:r>
      <w:r w:rsidRPr="000033F6">
        <w:rPr>
          <w:sz w:val="20"/>
          <w:szCs w:val="20"/>
          <w:lang w:val="nl-NL"/>
        </w:rPr>
        <w:br/>
      </w:r>
      <w:r w:rsidRPr="000033F6">
        <w:rPr>
          <w:b/>
          <w:bCs/>
          <w:noProof/>
          <w:sz w:val="20"/>
          <w:szCs w:val="20"/>
          <w:lang w:val="nl-NL"/>
        </w:rPr>
        <w:t>Modulair meubelprogramma met extra opbergruimte</w:t>
      </w:r>
      <w:r w:rsidRPr="000033F6">
        <w:rPr>
          <w:b/>
          <w:bCs/>
          <w:noProof/>
          <w:sz w:val="20"/>
          <w:szCs w:val="20"/>
          <w:lang w:val="nl-NL"/>
        </w:rPr>
        <w:br/>
      </w:r>
      <w:r w:rsidRPr="000033F6">
        <w:rPr>
          <w:noProof/>
          <w:color w:val="000000" w:themeColor="text1"/>
          <w:sz w:val="20"/>
          <w:szCs w:val="20"/>
          <w:lang w:val="nl-NL"/>
        </w:rPr>
        <w:t xml:space="preserve">Er kan eindeloos gespeeld worden met de samenstelling van de uiteenlopende iCon </w:t>
      </w:r>
      <w:r w:rsidRPr="000033F6">
        <w:rPr>
          <w:noProof/>
          <w:color w:val="000000" w:themeColor="text1"/>
          <w:sz w:val="20"/>
          <w:szCs w:val="20"/>
          <w:lang w:val="nl-NL"/>
        </w:rPr>
        <w:lastRenderedPageBreak/>
        <w:t xml:space="preserve">badkamermeubels, zoals </w:t>
      </w:r>
      <w:r w:rsidRPr="000033F6">
        <w:rPr>
          <w:sz w:val="20"/>
          <w:szCs w:val="20"/>
          <w:lang w:val="nl-NL"/>
        </w:rPr>
        <w:t>wastafelonderkasten in verschillende vormen en maten, zijkasten, open schappen en (metalen) planchetten</w:t>
      </w:r>
      <w:r w:rsidRPr="000033F6">
        <w:rPr>
          <w:noProof/>
          <w:color w:val="000000" w:themeColor="text1"/>
          <w:sz w:val="20"/>
          <w:szCs w:val="20"/>
          <w:lang w:val="nl-NL"/>
        </w:rPr>
        <w:t>.</w:t>
      </w:r>
      <w:r w:rsidRPr="000033F6">
        <w:rPr>
          <w:sz w:val="20"/>
          <w:szCs w:val="20"/>
          <w:lang w:val="nl-NL"/>
        </w:rPr>
        <w:t xml:space="preserve"> Zo kan iedereen precies de opbergruimte </w:t>
      </w:r>
      <w:r>
        <w:rPr>
          <w:sz w:val="20"/>
          <w:szCs w:val="20"/>
          <w:lang w:val="nl-NL"/>
        </w:rPr>
        <w:t>realiseren</w:t>
      </w:r>
      <w:r w:rsidRPr="000033F6">
        <w:rPr>
          <w:sz w:val="20"/>
          <w:szCs w:val="20"/>
          <w:lang w:val="nl-NL"/>
        </w:rPr>
        <w:t xml:space="preserve">, die er nodig is. Bovendien kan voor iedere badkamer de gewenste look gecreëerd worden, want ook daarin zijn vele mogelijkheden. De meubels zijn verkrijgbaar in de oppervlakken wit hoogglans, wit mat en lava mat. Nieuw is </w:t>
      </w:r>
      <w:proofErr w:type="spellStart"/>
      <w:r w:rsidRPr="000033F6">
        <w:rPr>
          <w:sz w:val="20"/>
          <w:szCs w:val="20"/>
          <w:lang w:val="nl-NL"/>
        </w:rPr>
        <w:t>zandgrijs</w:t>
      </w:r>
      <w:proofErr w:type="spellEnd"/>
      <w:r w:rsidRPr="000033F6">
        <w:rPr>
          <w:sz w:val="20"/>
          <w:szCs w:val="20"/>
          <w:lang w:val="nl-NL"/>
        </w:rPr>
        <w:t xml:space="preserve"> hoogglans, </w:t>
      </w:r>
      <w:r w:rsidR="002038ED">
        <w:rPr>
          <w:sz w:val="20"/>
          <w:szCs w:val="20"/>
          <w:lang w:val="nl-NL"/>
        </w:rPr>
        <w:t>noten</w:t>
      </w:r>
      <w:r w:rsidRPr="000033F6">
        <w:rPr>
          <w:sz w:val="20"/>
          <w:szCs w:val="20"/>
          <w:lang w:val="nl-NL"/>
        </w:rPr>
        <w:t xml:space="preserve"> </w:t>
      </w:r>
      <w:proofErr w:type="spellStart"/>
      <w:r w:rsidRPr="000033F6">
        <w:rPr>
          <w:sz w:val="20"/>
          <w:szCs w:val="20"/>
          <w:lang w:val="nl-NL"/>
        </w:rPr>
        <w:t>Hickory</w:t>
      </w:r>
      <w:proofErr w:type="spellEnd"/>
      <w:r w:rsidRPr="000033F6">
        <w:rPr>
          <w:sz w:val="20"/>
          <w:szCs w:val="20"/>
          <w:lang w:val="nl-NL"/>
        </w:rPr>
        <w:t xml:space="preserve"> en eiken. Binnen het ontwerp kan er gekozen worden voor één finish, maar de verschillende oppervlakken kunnen natuurlijk ook prachtig gecombineerd worden. De details maken het geheel af en daarom zijn ook de grepen aangepast. Naast chroom zijn de grepen nu ook in wit mat, </w:t>
      </w:r>
      <w:proofErr w:type="spellStart"/>
      <w:r w:rsidRPr="000033F6">
        <w:rPr>
          <w:sz w:val="20"/>
          <w:szCs w:val="20"/>
          <w:lang w:val="nl-NL"/>
        </w:rPr>
        <w:t>zandgrijs</w:t>
      </w:r>
      <w:proofErr w:type="spellEnd"/>
      <w:r w:rsidRPr="000033F6">
        <w:rPr>
          <w:sz w:val="20"/>
          <w:szCs w:val="20"/>
          <w:lang w:val="nl-NL"/>
        </w:rPr>
        <w:t xml:space="preserve"> mat en lava mat te verkrijgen. Om de schuifladen comfortabel te kunnen openen, zijn de grepen aan de onderkant voorzien van een welving. </w:t>
      </w:r>
      <w:r>
        <w:rPr>
          <w:sz w:val="20"/>
          <w:szCs w:val="20"/>
          <w:lang w:val="nl-NL"/>
        </w:rPr>
        <w:br/>
      </w:r>
      <w:r>
        <w:rPr>
          <w:sz w:val="20"/>
          <w:szCs w:val="20"/>
          <w:lang w:val="nl-NL"/>
        </w:rPr>
        <w:br/>
      </w:r>
      <w:r w:rsidRPr="000033F6">
        <w:rPr>
          <w:bCs/>
          <w:noProof/>
          <w:color w:val="000000" w:themeColor="text1"/>
          <w:sz w:val="20"/>
          <w:szCs w:val="20"/>
          <w:lang w:val="nl-NL"/>
        </w:rPr>
        <w:t xml:space="preserve">Speciale aandacht is besteed aan het maximaliseren van de opbergruimte in de lades en kasten. </w:t>
      </w:r>
      <w:r w:rsidRPr="000033F6">
        <w:rPr>
          <w:bCs/>
          <w:noProof/>
          <w:sz w:val="20"/>
          <w:szCs w:val="20"/>
          <w:lang w:val="nl-NL"/>
        </w:rPr>
        <w:t>Dankzij smallere ladegeleiders, een nieuwe, ruimtebesparende wastafelafvoer en een diepe schuiflade is er meer opbergruimte ontstaan. Onder andere doordat er geen uitsparing meer nodig is voor de sifon. Daarbij helpen nieuwe, modulaire lade-indelers om meer orde te houden</w:t>
      </w:r>
      <w:r w:rsidRPr="000033F6">
        <w:rPr>
          <w:bCs/>
          <w:sz w:val="20"/>
          <w:szCs w:val="20"/>
          <w:lang w:val="nl-NL"/>
        </w:rPr>
        <w:t xml:space="preserve">. Wil je nog beter overzicht? Optioneel zijn de nieuwe </w:t>
      </w:r>
      <w:proofErr w:type="spellStart"/>
      <w:r w:rsidRPr="000033F6">
        <w:rPr>
          <w:bCs/>
          <w:sz w:val="20"/>
          <w:szCs w:val="20"/>
          <w:lang w:val="nl-NL"/>
        </w:rPr>
        <w:t>lichtstrips</w:t>
      </w:r>
      <w:proofErr w:type="spellEnd"/>
      <w:r w:rsidRPr="000033F6">
        <w:rPr>
          <w:bCs/>
          <w:sz w:val="20"/>
          <w:szCs w:val="20"/>
          <w:lang w:val="nl-NL"/>
        </w:rPr>
        <w:t xml:space="preserve">, die voor meer licht </w:t>
      </w:r>
      <w:r>
        <w:rPr>
          <w:bCs/>
          <w:sz w:val="20"/>
          <w:szCs w:val="20"/>
          <w:lang w:val="nl-NL"/>
        </w:rPr>
        <w:t xml:space="preserve">en overzicht </w:t>
      </w:r>
      <w:r w:rsidRPr="000033F6">
        <w:rPr>
          <w:bCs/>
          <w:sz w:val="20"/>
          <w:szCs w:val="20"/>
          <w:lang w:val="nl-NL"/>
        </w:rPr>
        <w:t>in de schuiflade zorgen.</w:t>
      </w:r>
      <w:r w:rsidRPr="000033F6">
        <w:rPr>
          <w:bCs/>
          <w:sz w:val="20"/>
          <w:szCs w:val="20"/>
          <w:lang w:val="nl-NL"/>
        </w:rPr>
        <w:br/>
      </w:r>
      <w:r>
        <w:rPr>
          <w:bCs/>
          <w:sz w:val="20"/>
          <w:szCs w:val="20"/>
          <w:lang w:val="nl-NL"/>
        </w:rPr>
        <w:br/>
      </w:r>
      <w:r w:rsidRPr="000033F6">
        <w:rPr>
          <w:b/>
          <w:bCs/>
          <w:sz w:val="20"/>
          <w:szCs w:val="20"/>
          <w:lang w:val="nl-NL"/>
        </w:rPr>
        <w:t>Kies de dikte van je wastafel</w:t>
      </w:r>
      <w:r w:rsidRPr="000033F6">
        <w:rPr>
          <w:sz w:val="20"/>
          <w:szCs w:val="20"/>
          <w:lang w:val="nl-NL"/>
        </w:rPr>
        <w:br/>
        <w:t xml:space="preserve">Dunne lijnen en elegante vormen zijn de trend. Het bestaande wastafelaanbod, waarbij de randhoogte 9 cm is, is daarom uitgebreid met twee slankere varianten. Nieuw zijn de </w:t>
      </w:r>
      <w:proofErr w:type="spellStart"/>
      <w:r w:rsidRPr="000033F6">
        <w:rPr>
          <w:sz w:val="20"/>
          <w:szCs w:val="20"/>
          <w:lang w:val="nl-NL"/>
        </w:rPr>
        <w:t>LightRim</w:t>
      </w:r>
      <w:proofErr w:type="spellEnd"/>
      <w:r w:rsidRPr="000033F6">
        <w:rPr>
          <w:sz w:val="20"/>
          <w:szCs w:val="20"/>
          <w:lang w:val="nl-NL"/>
        </w:rPr>
        <w:t xml:space="preserve"> wastafels - met een randhoogte van 5,5 cm - en de </w:t>
      </w:r>
      <w:proofErr w:type="spellStart"/>
      <w:r w:rsidRPr="000033F6">
        <w:rPr>
          <w:sz w:val="20"/>
          <w:szCs w:val="20"/>
          <w:lang w:val="nl-NL"/>
        </w:rPr>
        <w:t>SlimRim</w:t>
      </w:r>
      <w:proofErr w:type="spellEnd"/>
      <w:r w:rsidRPr="000033F6">
        <w:rPr>
          <w:sz w:val="20"/>
          <w:szCs w:val="20"/>
          <w:lang w:val="nl-NL"/>
        </w:rPr>
        <w:t xml:space="preserve"> wastafels met een randdikte van slechts 1,5 cm. </w:t>
      </w:r>
      <w:r>
        <w:rPr>
          <w:sz w:val="20"/>
          <w:szCs w:val="20"/>
          <w:lang w:val="nl-NL"/>
        </w:rPr>
        <w:t>Voor iedereen is er een gewenste randhoogte</w:t>
      </w:r>
      <w:r w:rsidRPr="000033F6">
        <w:rPr>
          <w:sz w:val="20"/>
          <w:szCs w:val="20"/>
          <w:lang w:val="nl-NL"/>
        </w:rPr>
        <w:t>.</w:t>
      </w:r>
      <w:r>
        <w:rPr>
          <w:sz w:val="20"/>
          <w:szCs w:val="20"/>
          <w:lang w:val="nl-NL"/>
        </w:rPr>
        <w:br/>
      </w:r>
      <w:r>
        <w:rPr>
          <w:sz w:val="20"/>
          <w:szCs w:val="20"/>
          <w:lang w:val="nl-NL"/>
        </w:rPr>
        <w:br/>
      </w:r>
      <w:r w:rsidRPr="00F53EB9">
        <w:rPr>
          <w:rFonts w:eastAsia="Arial"/>
          <w:b/>
          <w:bCs/>
          <w:sz w:val="20"/>
          <w:szCs w:val="20"/>
          <w:lang w:val="nl-NL"/>
        </w:rPr>
        <w:t xml:space="preserve">Wandcloset en wandbidet met geoptimaliseerde Geberit </w:t>
      </w:r>
      <w:r w:rsidRPr="00F53EB9">
        <w:rPr>
          <w:b/>
          <w:bCs/>
          <w:sz w:val="20"/>
          <w:szCs w:val="20"/>
          <w:lang w:val="nl-NL"/>
        </w:rPr>
        <w:t>Rimfree</w:t>
      </w:r>
      <w:r w:rsidRPr="00626822">
        <w:rPr>
          <w:b/>
          <w:bCs/>
          <w:sz w:val="20"/>
          <w:szCs w:val="20"/>
          <w:vertAlign w:val="superscript"/>
          <w:lang w:val="nl-NL"/>
        </w:rPr>
        <w:t>®</w:t>
      </w:r>
      <w:r w:rsidRPr="00F53EB9">
        <w:rPr>
          <w:b/>
          <w:bCs/>
          <w:sz w:val="20"/>
          <w:szCs w:val="20"/>
          <w:lang w:val="nl-NL"/>
        </w:rPr>
        <w:t>-technologie</w:t>
      </w:r>
      <w:r w:rsidRPr="000033F6">
        <w:rPr>
          <w:sz w:val="20"/>
          <w:szCs w:val="20"/>
          <w:lang w:val="nl-NL"/>
        </w:rPr>
        <w:br/>
      </w:r>
      <w:r w:rsidRPr="00F53EB9">
        <w:rPr>
          <w:bCs/>
          <w:sz w:val="20"/>
          <w:szCs w:val="20"/>
          <w:lang w:val="nl-NL"/>
        </w:rPr>
        <w:t xml:space="preserve">Het bestaande </w:t>
      </w:r>
      <w:proofErr w:type="spellStart"/>
      <w:r w:rsidRPr="00F53EB9">
        <w:rPr>
          <w:bCs/>
          <w:sz w:val="20"/>
          <w:szCs w:val="20"/>
          <w:lang w:val="nl-NL"/>
        </w:rPr>
        <w:t>iCon</w:t>
      </w:r>
      <w:proofErr w:type="spellEnd"/>
      <w:r w:rsidRPr="00F53EB9">
        <w:rPr>
          <w:bCs/>
          <w:sz w:val="20"/>
          <w:szCs w:val="20"/>
          <w:lang w:val="nl-NL"/>
        </w:rPr>
        <w:t xml:space="preserve"> wc- en bidetassortiment is uitgebreid met een wandcloset met ronde vormen en geoptimaliseerde Rimfree</w:t>
      </w:r>
      <w:r w:rsidRPr="00626822">
        <w:rPr>
          <w:bCs/>
          <w:sz w:val="20"/>
          <w:szCs w:val="20"/>
          <w:vertAlign w:val="superscript"/>
          <w:lang w:val="nl-NL"/>
        </w:rPr>
        <w:t>®</w:t>
      </w:r>
      <w:r w:rsidRPr="00F53EB9">
        <w:rPr>
          <w:bCs/>
          <w:sz w:val="20"/>
          <w:szCs w:val="20"/>
          <w:lang w:val="nl-NL"/>
        </w:rPr>
        <w:t xml:space="preserve">-technologie. Passend bij deze wc is een wandbidet toegevoegd met een slanke uitstraling en extra zitcomfort. </w:t>
      </w:r>
      <w:r w:rsidRPr="00F53EB9">
        <w:rPr>
          <w:rFonts w:eastAsia="Arial"/>
          <w:bCs/>
          <w:sz w:val="20"/>
          <w:szCs w:val="20"/>
          <w:lang w:val="nl-NL"/>
        </w:rPr>
        <w:t>Het Geberit Rimfree</w:t>
      </w:r>
      <w:r w:rsidRPr="00626822">
        <w:rPr>
          <w:bCs/>
          <w:sz w:val="20"/>
          <w:szCs w:val="20"/>
          <w:vertAlign w:val="superscript"/>
          <w:lang w:val="nl-NL"/>
        </w:rPr>
        <w:t>®</w:t>
      </w:r>
      <w:r w:rsidRPr="00F53EB9">
        <w:rPr>
          <w:rFonts w:eastAsia="Arial"/>
          <w:bCs/>
          <w:sz w:val="20"/>
          <w:szCs w:val="20"/>
          <w:lang w:val="nl-NL"/>
        </w:rPr>
        <w:t xml:space="preserve"> keramiek zorgt voor een efficiënte en schone spoeling én vergemakkelijkt het schoonmaken van het closet. De wc-bril is voorzien van een </w:t>
      </w:r>
      <w:proofErr w:type="spellStart"/>
      <w:r w:rsidRPr="00F53EB9">
        <w:rPr>
          <w:rFonts w:eastAsia="Arial"/>
          <w:bCs/>
          <w:sz w:val="20"/>
          <w:szCs w:val="20"/>
          <w:lang w:val="nl-NL"/>
        </w:rPr>
        <w:t>SoftClose</w:t>
      </w:r>
      <w:proofErr w:type="spellEnd"/>
      <w:r w:rsidRPr="00F53EB9">
        <w:rPr>
          <w:rFonts w:eastAsia="Arial"/>
          <w:bCs/>
          <w:sz w:val="20"/>
          <w:szCs w:val="20"/>
          <w:lang w:val="nl-NL"/>
        </w:rPr>
        <w:t xml:space="preserve">- en </w:t>
      </w:r>
      <w:proofErr w:type="spellStart"/>
      <w:r w:rsidRPr="00F53EB9">
        <w:rPr>
          <w:rFonts w:eastAsia="Arial"/>
          <w:bCs/>
          <w:sz w:val="20"/>
          <w:szCs w:val="20"/>
          <w:lang w:val="nl-NL"/>
        </w:rPr>
        <w:t>QuickRelease</w:t>
      </w:r>
      <w:proofErr w:type="spellEnd"/>
      <w:r w:rsidRPr="00F53EB9">
        <w:rPr>
          <w:rFonts w:eastAsia="Arial"/>
          <w:bCs/>
          <w:sz w:val="20"/>
          <w:szCs w:val="20"/>
          <w:lang w:val="nl-NL"/>
        </w:rPr>
        <w:t xml:space="preserve">-functie, wat zorgt voor extra comfort en schoonmaakgemak. </w:t>
      </w:r>
      <w:r>
        <w:rPr>
          <w:rFonts w:eastAsia="Arial"/>
          <w:bCs/>
          <w:sz w:val="20"/>
          <w:szCs w:val="20"/>
          <w:lang w:val="nl-NL"/>
        </w:rPr>
        <w:br/>
      </w:r>
      <w:r>
        <w:rPr>
          <w:rFonts w:eastAsia="Arial"/>
          <w:bCs/>
          <w:sz w:val="20"/>
          <w:szCs w:val="20"/>
          <w:lang w:val="nl-NL"/>
        </w:rPr>
        <w:br/>
      </w:r>
      <w:r w:rsidRPr="00626822">
        <w:rPr>
          <w:sz w:val="20"/>
          <w:szCs w:val="20"/>
          <w:lang w:val="nl-NL"/>
        </w:rPr>
        <w:t xml:space="preserve">De vernieuwde Geberit </w:t>
      </w:r>
      <w:proofErr w:type="spellStart"/>
      <w:r w:rsidRPr="00626822">
        <w:rPr>
          <w:sz w:val="20"/>
          <w:szCs w:val="20"/>
          <w:lang w:val="nl-NL"/>
        </w:rPr>
        <w:t>iCon</w:t>
      </w:r>
      <w:proofErr w:type="spellEnd"/>
      <w:r w:rsidRPr="00626822">
        <w:rPr>
          <w:sz w:val="20"/>
          <w:szCs w:val="20"/>
          <w:lang w:val="nl-NL"/>
        </w:rPr>
        <w:t xml:space="preserve"> is verkrijgbaar vanaf 1 april 2021.</w:t>
      </w:r>
      <w:r>
        <w:rPr>
          <w:sz w:val="20"/>
          <w:szCs w:val="20"/>
          <w:lang w:val="nl-NL"/>
        </w:rPr>
        <w:br/>
      </w:r>
      <w:r w:rsidR="001102D3">
        <w:rPr>
          <w:rFonts w:eastAsia="Arial"/>
          <w:lang w:val="nl-NL"/>
        </w:rPr>
        <w:t>___________________________________________________________________</w:t>
      </w:r>
    </w:p>
    <w:p w14:paraId="648534BF" w14:textId="65F3BE2E" w:rsidR="00183643" w:rsidRDefault="001102D3" w:rsidP="001102D3">
      <w:pPr>
        <w:rPr>
          <w:lang w:val="nl-NL"/>
        </w:rPr>
      </w:pPr>
      <w:bookmarkStart w:id="0" w:name="OLE_LINK7"/>
      <w:bookmarkStart w:id="1" w:name="OLE_LINK8"/>
      <w:r w:rsidRPr="00656FA7">
        <w:rPr>
          <w:b/>
          <w:lang w:val="nl-NL"/>
        </w:rPr>
        <w:lastRenderedPageBreak/>
        <w:t>Noot voor de redactie:</w:t>
      </w:r>
      <w:r w:rsidRPr="00656FA7">
        <w:rPr>
          <w:b/>
          <w:lang w:val="nl-NL"/>
        </w:rPr>
        <w:br/>
      </w:r>
      <w:r w:rsidRPr="00656FA7">
        <w:rPr>
          <w:lang w:val="nl-NL"/>
        </w:rPr>
        <w:t>Voor vragen, informatie, beelden en brochures kunt u contact opnemen met:</w:t>
      </w:r>
      <w:r w:rsidRPr="00656FA7">
        <w:rPr>
          <w:b/>
          <w:lang w:val="nl-NL"/>
        </w:rPr>
        <w:t xml:space="preserve"> </w:t>
      </w:r>
      <w:r w:rsidRPr="00656FA7">
        <w:rPr>
          <w:lang w:val="nl-NL"/>
        </w:rPr>
        <w:t xml:space="preserve">MIES PR, Michelle de Ruiter, </w:t>
      </w:r>
      <w:hyperlink r:id="rId12" w:history="1">
        <w:r w:rsidRPr="00656FA7">
          <w:rPr>
            <w:rStyle w:val="Hyperlink"/>
            <w:lang w:val="nl-NL"/>
          </w:rPr>
          <w:t>Michelle@miespr.nl</w:t>
        </w:r>
      </w:hyperlink>
      <w:r w:rsidRPr="00656FA7">
        <w:rPr>
          <w:lang w:val="nl-NL"/>
        </w:rPr>
        <w:t xml:space="preserve"> of tel: +31 6 45740465.</w:t>
      </w:r>
      <w:bookmarkEnd w:id="0"/>
      <w:bookmarkEnd w:id="1"/>
    </w:p>
    <w:p w14:paraId="46EA4683" w14:textId="5689479D" w:rsidR="00183643" w:rsidRDefault="00183643" w:rsidP="00613727">
      <w:pPr>
        <w:rPr>
          <w:lang w:val="nl-NL"/>
        </w:rPr>
      </w:pPr>
      <w:r w:rsidRPr="00183643">
        <w:rPr>
          <w:b/>
          <w:bCs/>
          <w:lang w:val="nl-NL"/>
        </w:rPr>
        <w:t>Downloadlink tekst en HR-beelden:</w:t>
      </w:r>
      <w:r>
        <w:rPr>
          <w:b/>
          <w:bCs/>
          <w:lang w:val="nl-NL"/>
        </w:rPr>
        <w:br/>
      </w:r>
      <w:hyperlink r:id="rId13" w:history="1">
        <w:r w:rsidR="00962F65" w:rsidRPr="00F27E64">
          <w:rPr>
            <w:rStyle w:val="Hyperlink"/>
            <w:lang w:val="nl-NL"/>
          </w:rPr>
          <w:t>https://www.miespr.nl/geberit-download-badkamerserie-geberit-icon-nu-met-nog-meer-ontwerpvrijheid-en-opbergruimte/</w:t>
        </w:r>
      </w:hyperlink>
    </w:p>
    <w:p w14:paraId="0AA3F910" w14:textId="6B8D377C" w:rsidR="001102D3" w:rsidRPr="00656FA7" w:rsidRDefault="00962F65" w:rsidP="001102D3">
      <w:pPr>
        <w:spacing w:line="276" w:lineRule="auto"/>
        <w:rPr>
          <w:lang w:val="nl-NL"/>
        </w:rPr>
      </w:pPr>
      <w:r>
        <w:rPr>
          <w:lang w:val="nl-NL"/>
        </w:rPr>
        <w:br/>
      </w:r>
      <w:r w:rsidR="001102D3" w:rsidRPr="00656FA7">
        <w:rPr>
          <w:b/>
          <w:sz w:val="16"/>
          <w:szCs w:val="16"/>
          <w:lang w:val="nl-NL"/>
        </w:rPr>
        <w:t>Over Geberit</w:t>
      </w:r>
      <w:r w:rsidR="001102D3" w:rsidRPr="00656FA7">
        <w:rPr>
          <w:b/>
          <w:sz w:val="16"/>
          <w:szCs w:val="16"/>
          <w:lang w:val="nl-NL"/>
        </w:rPr>
        <w:br/>
      </w:r>
      <w:r w:rsidR="001102D3" w:rsidRPr="00935E23">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29 productiefaciliteiten, waarvan er 6 buiten Europa gevestigd zijn. De groep heeft haar hoofdkantoor in </w:t>
      </w:r>
      <w:proofErr w:type="spellStart"/>
      <w:r w:rsidR="001102D3" w:rsidRPr="00935E23">
        <w:rPr>
          <w:sz w:val="16"/>
          <w:szCs w:val="16"/>
          <w:lang w:val="nl-NL"/>
        </w:rPr>
        <w:t>Rapperswil</w:t>
      </w:r>
      <w:proofErr w:type="spellEnd"/>
      <w:r w:rsidR="001102D3" w:rsidRPr="00935E23">
        <w:rPr>
          <w:sz w:val="16"/>
          <w:szCs w:val="16"/>
          <w:lang w:val="nl-NL"/>
        </w:rPr>
        <w:t>-Jona, Zwitserland. Met ongeveer 12.000 medewerkers in ongeveer 50 landen, heeft Geberit in 20</w:t>
      </w:r>
      <w:r w:rsidR="000F5D47">
        <w:rPr>
          <w:sz w:val="16"/>
          <w:szCs w:val="16"/>
          <w:lang w:val="nl-NL"/>
        </w:rPr>
        <w:t>20</w:t>
      </w:r>
      <w:r w:rsidR="001102D3" w:rsidRPr="00935E23">
        <w:rPr>
          <w:sz w:val="16"/>
          <w:szCs w:val="16"/>
          <w:lang w:val="nl-NL"/>
        </w:rPr>
        <w:t xml:space="preserve"> een netto-omzet van CHF 3.</w:t>
      </w:r>
      <w:r w:rsidR="000F5D47">
        <w:rPr>
          <w:sz w:val="16"/>
          <w:szCs w:val="16"/>
          <w:lang w:val="nl-NL"/>
        </w:rPr>
        <w:t>0</w:t>
      </w:r>
      <w:r w:rsidR="001102D3" w:rsidRPr="00935E23">
        <w:rPr>
          <w:sz w:val="16"/>
          <w:szCs w:val="16"/>
          <w:lang w:val="nl-NL"/>
        </w:rPr>
        <w:t xml:space="preserve"> miljard gegenereerd. De Geberit aandelen zijn genoteerd aan de SIX Swiss Exchange en zijn sinds 2012 opgenomen in de SMI (Swiss Market Index).</w:t>
      </w:r>
    </w:p>
    <w:p w14:paraId="390A22E4" w14:textId="3B2CF32D" w:rsidR="003014B5" w:rsidRDefault="003014B5">
      <w:pPr>
        <w:spacing w:after="0" w:line="240" w:lineRule="auto"/>
        <w:rPr>
          <w:lang w:val="nl-NL"/>
        </w:rPr>
      </w:pPr>
    </w:p>
    <w:sectPr w:rsidR="003014B5" w:rsidSect="0062682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560" w:right="1274" w:bottom="1282"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89360" w14:textId="77777777" w:rsidR="00BC37D3" w:rsidRDefault="00BC37D3">
      <w:pPr>
        <w:spacing w:after="0" w:line="240" w:lineRule="auto"/>
      </w:pPr>
      <w:r>
        <w:separator/>
      </w:r>
    </w:p>
  </w:endnote>
  <w:endnote w:type="continuationSeparator" w:id="0">
    <w:p w14:paraId="264B47A2" w14:textId="77777777" w:rsidR="00BC37D3" w:rsidRDefault="00BC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9A07" w14:textId="77777777" w:rsidR="003418E9" w:rsidRDefault="003418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019B" w14:textId="77777777" w:rsidR="00D0714C" w:rsidRDefault="00D71AED"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1139C" w14:textId="77777777" w:rsidR="003418E9" w:rsidRDefault="003418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2DCC5" w14:textId="77777777" w:rsidR="00BC37D3" w:rsidRDefault="00BC37D3">
      <w:pPr>
        <w:spacing w:after="0" w:line="240" w:lineRule="auto"/>
      </w:pPr>
      <w:r>
        <w:separator/>
      </w:r>
    </w:p>
  </w:footnote>
  <w:footnote w:type="continuationSeparator" w:id="0">
    <w:p w14:paraId="2FDE3BAA" w14:textId="77777777" w:rsidR="00BC37D3" w:rsidRDefault="00BC3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49CD" w14:textId="77777777" w:rsidR="003418E9" w:rsidRDefault="003418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A9A90" w14:textId="77777777" w:rsidR="00D0714C" w:rsidRDefault="001102D3" w:rsidP="00C0638B">
    <w:pPr>
      <w:pStyle w:val="Koptekst"/>
    </w:pPr>
    <w:r>
      <w:t>PERSBERICHT</w:t>
    </w:r>
    <w:r w:rsidR="00D71AED">
      <w:t xml:space="preserve"> </w:t>
    </w:r>
    <w:r w:rsidR="00D71AED">
      <w:rPr>
        <w:noProof/>
      </w:rPr>
      <w:drawing>
        <wp:anchor distT="0" distB="0" distL="114300" distR="114300" simplePos="0" relativeHeight="251658240" behindDoc="0" locked="0" layoutInCell="1" allowOverlap="1" wp14:anchorId="504ACF0F" wp14:editId="60F65787">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6717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86506" w14:textId="77777777" w:rsidR="00D0714C" w:rsidRDefault="00D0714C" w:rsidP="00C0638B">
    <w:pPr>
      <w:pStyle w:val="Koptekst"/>
    </w:pPr>
  </w:p>
  <w:p w14:paraId="05986170" w14:textId="77777777" w:rsidR="00D0714C" w:rsidRDefault="00D0714C" w:rsidP="00C0638B">
    <w:pPr>
      <w:pStyle w:val="Koptekst"/>
    </w:pPr>
  </w:p>
  <w:p w14:paraId="41DEB963" w14:textId="77777777" w:rsidR="00D0714C" w:rsidRDefault="00D0714C" w:rsidP="00C0638B">
    <w:pPr>
      <w:pStyle w:val="Koptekst"/>
    </w:pPr>
  </w:p>
  <w:p w14:paraId="187AF18B" w14:textId="77777777" w:rsidR="00D0714C" w:rsidRDefault="00D0714C" w:rsidP="00C063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85A9F" w14:textId="77777777" w:rsidR="00D0714C" w:rsidRDefault="00D71AED" w:rsidP="00C0638B">
    <w:pPr>
      <w:pStyle w:val="Koptekst"/>
    </w:pPr>
    <w:r>
      <w:rPr>
        <w:noProof/>
      </w:rPr>
      <w:drawing>
        <wp:anchor distT="0" distB="0" distL="114300" distR="114300" simplePos="0" relativeHeight="251659264" behindDoc="0" locked="0" layoutInCell="1" allowOverlap="1" wp14:anchorId="6588B127" wp14:editId="48012093">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649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2D3">
      <w:t>PERSBERICHT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6D4283"/>
    <w:multiLevelType w:val="hybridMultilevel"/>
    <w:tmpl w:val="50D2E950"/>
    <w:lvl w:ilvl="0" w:tplc="809C6034">
      <w:start w:val="40"/>
      <w:numFmt w:val="bullet"/>
      <w:lvlText w:val="-"/>
      <w:lvlJc w:val="left"/>
      <w:pPr>
        <w:ind w:left="720" w:hanging="360"/>
      </w:pPr>
      <w:rPr>
        <w:rFonts w:ascii="Arial" w:eastAsia="Times New Roman" w:hAnsi="Arial" w:cs="Arial" w:hint="default"/>
      </w:rPr>
    </w:lvl>
    <w:lvl w:ilvl="1" w:tplc="0040E2CE" w:tentative="1">
      <w:start w:val="1"/>
      <w:numFmt w:val="bullet"/>
      <w:lvlText w:val="o"/>
      <w:lvlJc w:val="left"/>
      <w:pPr>
        <w:ind w:left="1440" w:hanging="360"/>
      </w:pPr>
      <w:rPr>
        <w:rFonts w:ascii="Courier New" w:hAnsi="Courier New" w:cs="Courier New" w:hint="default"/>
      </w:rPr>
    </w:lvl>
    <w:lvl w:ilvl="2" w:tplc="7F543A20" w:tentative="1">
      <w:start w:val="1"/>
      <w:numFmt w:val="bullet"/>
      <w:lvlText w:val=""/>
      <w:lvlJc w:val="left"/>
      <w:pPr>
        <w:ind w:left="2160" w:hanging="360"/>
      </w:pPr>
      <w:rPr>
        <w:rFonts w:ascii="Wingdings" w:hAnsi="Wingdings" w:hint="default"/>
      </w:rPr>
    </w:lvl>
    <w:lvl w:ilvl="3" w:tplc="56F0A764" w:tentative="1">
      <w:start w:val="1"/>
      <w:numFmt w:val="bullet"/>
      <w:lvlText w:val=""/>
      <w:lvlJc w:val="left"/>
      <w:pPr>
        <w:ind w:left="2880" w:hanging="360"/>
      </w:pPr>
      <w:rPr>
        <w:rFonts w:ascii="Symbol" w:hAnsi="Symbol" w:hint="default"/>
      </w:rPr>
    </w:lvl>
    <w:lvl w:ilvl="4" w:tplc="5BDC84E2" w:tentative="1">
      <w:start w:val="1"/>
      <w:numFmt w:val="bullet"/>
      <w:lvlText w:val="o"/>
      <w:lvlJc w:val="left"/>
      <w:pPr>
        <w:ind w:left="3600" w:hanging="360"/>
      </w:pPr>
      <w:rPr>
        <w:rFonts w:ascii="Courier New" w:hAnsi="Courier New" w:cs="Courier New" w:hint="default"/>
      </w:rPr>
    </w:lvl>
    <w:lvl w:ilvl="5" w:tplc="5BC059C0" w:tentative="1">
      <w:start w:val="1"/>
      <w:numFmt w:val="bullet"/>
      <w:lvlText w:val=""/>
      <w:lvlJc w:val="left"/>
      <w:pPr>
        <w:ind w:left="4320" w:hanging="360"/>
      </w:pPr>
      <w:rPr>
        <w:rFonts w:ascii="Wingdings" w:hAnsi="Wingdings" w:hint="default"/>
      </w:rPr>
    </w:lvl>
    <w:lvl w:ilvl="6" w:tplc="842C2C14" w:tentative="1">
      <w:start w:val="1"/>
      <w:numFmt w:val="bullet"/>
      <w:lvlText w:val=""/>
      <w:lvlJc w:val="left"/>
      <w:pPr>
        <w:ind w:left="5040" w:hanging="360"/>
      </w:pPr>
      <w:rPr>
        <w:rFonts w:ascii="Symbol" w:hAnsi="Symbol" w:hint="default"/>
      </w:rPr>
    </w:lvl>
    <w:lvl w:ilvl="7" w:tplc="5AD041DA" w:tentative="1">
      <w:start w:val="1"/>
      <w:numFmt w:val="bullet"/>
      <w:lvlText w:val="o"/>
      <w:lvlJc w:val="left"/>
      <w:pPr>
        <w:ind w:left="5760" w:hanging="360"/>
      </w:pPr>
      <w:rPr>
        <w:rFonts w:ascii="Courier New" w:hAnsi="Courier New" w:cs="Courier New" w:hint="default"/>
      </w:rPr>
    </w:lvl>
    <w:lvl w:ilvl="8" w:tplc="94D2D3F4" w:tentative="1">
      <w:start w:val="1"/>
      <w:numFmt w:val="bullet"/>
      <w:lvlText w:val=""/>
      <w:lvlJc w:val="left"/>
      <w:pPr>
        <w:ind w:left="6480" w:hanging="360"/>
      </w:pPr>
      <w:rPr>
        <w:rFonts w:ascii="Wingdings" w:hAnsi="Wingdings" w:hint="default"/>
      </w:rPr>
    </w:lvl>
  </w:abstractNum>
  <w:abstractNum w:abstractNumId="2" w15:restartNumberingAfterBreak="0">
    <w:nsid w:val="343B776C"/>
    <w:multiLevelType w:val="hybridMultilevel"/>
    <w:tmpl w:val="87E27B5C"/>
    <w:lvl w:ilvl="0" w:tplc="2F9004CC">
      <w:start w:val="1"/>
      <w:numFmt w:val="bullet"/>
      <w:lvlText w:val="•"/>
      <w:lvlJc w:val="left"/>
      <w:pPr>
        <w:tabs>
          <w:tab w:val="num" w:pos="720"/>
        </w:tabs>
        <w:ind w:left="720" w:hanging="360"/>
      </w:pPr>
      <w:rPr>
        <w:rFonts w:ascii="Times New Roman" w:hAnsi="Times New Roman" w:hint="default"/>
      </w:rPr>
    </w:lvl>
    <w:lvl w:ilvl="1" w:tplc="5AAA9670" w:tentative="1">
      <w:start w:val="1"/>
      <w:numFmt w:val="bullet"/>
      <w:lvlText w:val="•"/>
      <w:lvlJc w:val="left"/>
      <w:pPr>
        <w:tabs>
          <w:tab w:val="num" w:pos="1440"/>
        </w:tabs>
        <w:ind w:left="1440" w:hanging="360"/>
      </w:pPr>
      <w:rPr>
        <w:rFonts w:ascii="Times New Roman" w:hAnsi="Times New Roman" w:hint="default"/>
      </w:rPr>
    </w:lvl>
    <w:lvl w:ilvl="2" w:tplc="ACC20B8C" w:tentative="1">
      <w:start w:val="1"/>
      <w:numFmt w:val="bullet"/>
      <w:lvlText w:val="•"/>
      <w:lvlJc w:val="left"/>
      <w:pPr>
        <w:tabs>
          <w:tab w:val="num" w:pos="2160"/>
        </w:tabs>
        <w:ind w:left="2160" w:hanging="360"/>
      </w:pPr>
      <w:rPr>
        <w:rFonts w:ascii="Times New Roman" w:hAnsi="Times New Roman" w:hint="default"/>
      </w:rPr>
    </w:lvl>
    <w:lvl w:ilvl="3" w:tplc="75641222" w:tentative="1">
      <w:start w:val="1"/>
      <w:numFmt w:val="bullet"/>
      <w:lvlText w:val="•"/>
      <w:lvlJc w:val="left"/>
      <w:pPr>
        <w:tabs>
          <w:tab w:val="num" w:pos="2880"/>
        </w:tabs>
        <w:ind w:left="2880" w:hanging="360"/>
      </w:pPr>
      <w:rPr>
        <w:rFonts w:ascii="Times New Roman" w:hAnsi="Times New Roman" w:hint="default"/>
      </w:rPr>
    </w:lvl>
    <w:lvl w:ilvl="4" w:tplc="16C025AC" w:tentative="1">
      <w:start w:val="1"/>
      <w:numFmt w:val="bullet"/>
      <w:lvlText w:val="•"/>
      <w:lvlJc w:val="left"/>
      <w:pPr>
        <w:tabs>
          <w:tab w:val="num" w:pos="3600"/>
        </w:tabs>
        <w:ind w:left="3600" w:hanging="360"/>
      </w:pPr>
      <w:rPr>
        <w:rFonts w:ascii="Times New Roman" w:hAnsi="Times New Roman" w:hint="default"/>
      </w:rPr>
    </w:lvl>
    <w:lvl w:ilvl="5" w:tplc="970AEC9A" w:tentative="1">
      <w:start w:val="1"/>
      <w:numFmt w:val="bullet"/>
      <w:lvlText w:val="•"/>
      <w:lvlJc w:val="left"/>
      <w:pPr>
        <w:tabs>
          <w:tab w:val="num" w:pos="4320"/>
        </w:tabs>
        <w:ind w:left="4320" w:hanging="360"/>
      </w:pPr>
      <w:rPr>
        <w:rFonts w:ascii="Times New Roman" w:hAnsi="Times New Roman" w:hint="default"/>
      </w:rPr>
    </w:lvl>
    <w:lvl w:ilvl="6" w:tplc="5F6C34EC" w:tentative="1">
      <w:start w:val="1"/>
      <w:numFmt w:val="bullet"/>
      <w:lvlText w:val="•"/>
      <w:lvlJc w:val="left"/>
      <w:pPr>
        <w:tabs>
          <w:tab w:val="num" w:pos="5040"/>
        </w:tabs>
        <w:ind w:left="5040" w:hanging="360"/>
      </w:pPr>
      <w:rPr>
        <w:rFonts w:ascii="Times New Roman" w:hAnsi="Times New Roman" w:hint="default"/>
      </w:rPr>
    </w:lvl>
    <w:lvl w:ilvl="7" w:tplc="C4D81154" w:tentative="1">
      <w:start w:val="1"/>
      <w:numFmt w:val="bullet"/>
      <w:lvlText w:val="•"/>
      <w:lvlJc w:val="left"/>
      <w:pPr>
        <w:tabs>
          <w:tab w:val="num" w:pos="5760"/>
        </w:tabs>
        <w:ind w:left="5760" w:hanging="360"/>
      </w:pPr>
      <w:rPr>
        <w:rFonts w:ascii="Times New Roman" w:hAnsi="Times New Roman" w:hint="default"/>
      </w:rPr>
    </w:lvl>
    <w:lvl w:ilvl="8" w:tplc="1D50D83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EF26963"/>
    <w:multiLevelType w:val="hybridMultilevel"/>
    <w:tmpl w:val="7EDE95AE"/>
    <w:lvl w:ilvl="0" w:tplc="82940E3E">
      <w:start w:val="1"/>
      <w:numFmt w:val="bullet"/>
      <w:lvlText w:val="•"/>
      <w:lvlJc w:val="left"/>
      <w:pPr>
        <w:tabs>
          <w:tab w:val="num" w:pos="720"/>
        </w:tabs>
        <w:ind w:left="720" w:hanging="360"/>
      </w:pPr>
      <w:rPr>
        <w:rFonts w:ascii="Times New Roman" w:hAnsi="Times New Roman" w:hint="default"/>
      </w:rPr>
    </w:lvl>
    <w:lvl w:ilvl="1" w:tplc="B5028DAE" w:tentative="1">
      <w:start w:val="1"/>
      <w:numFmt w:val="bullet"/>
      <w:lvlText w:val="•"/>
      <w:lvlJc w:val="left"/>
      <w:pPr>
        <w:tabs>
          <w:tab w:val="num" w:pos="1440"/>
        </w:tabs>
        <w:ind w:left="1440" w:hanging="360"/>
      </w:pPr>
      <w:rPr>
        <w:rFonts w:ascii="Times New Roman" w:hAnsi="Times New Roman" w:hint="default"/>
      </w:rPr>
    </w:lvl>
    <w:lvl w:ilvl="2" w:tplc="C9B4B4D6" w:tentative="1">
      <w:start w:val="1"/>
      <w:numFmt w:val="bullet"/>
      <w:lvlText w:val="•"/>
      <w:lvlJc w:val="left"/>
      <w:pPr>
        <w:tabs>
          <w:tab w:val="num" w:pos="2160"/>
        </w:tabs>
        <w:ind w:left="2160" w:hanging="360"/>
      </w:pPr>
      <w:rPr>
        <w:rFonts w:ascii="Times New Roman" w:hAnsi="Times New Roman" w:hint="default"/>
      </w:rPr>
    </w:lvl>
    <w:lvl w:ilvl="3" w:tplc="2EAE13EA" w:tentative="1">
      <w:start w:val="1"/>
      <w:numFmt w:val="bullet"/>
      <w:lvlText w:val="•"/>
      <w:lvlJc w:val="left"/>
      <w:pPr>
        <w:tabs>
          <w:tab w:val="num" w:pos="2880"/>
        </w:tabs>
        <w:ind w:left="2880" w:hanging="360"/>
      </w:pPr>
      <w:rPr>
        <w:rFonts w:ascii="Times New Roman" w:hAnsi="Times New Roman" w:hint="default"/>
      </w:rPr>
    </w:lvl>
    <w:lvl w:ilvl="4" w:tplc="6A024368" w:tentative="1">
      <w:start w:val="1"/>
      <w:numFmt w:val="bullet"/>
      <w:lvlText w:val="•"/>
      <w:lvlJc w:val="left"/>
      <w:pPr>
        <w:tabs>
          <w:tab w:val="num" w:pos="3600"/>
        </w:tabs>
        <w:ind w:left="3600" w:hanging="360"/>
      </w:pPr>
      <w:rPr>
        <w:rFonts w:ascii="Times New Roman" w:hAnsi="Times New Roman" w:hint="default"/>
      </w:rPr>
    </w:lvl>
    <w:lvl w:ilvl="5" w:tplc="52C01770" w:tentative="1">
      <w:start w:val="1"/>
      <w:numFmt w:val="bullet"/>
      <w:lvlText w:val="•"/>
      <w:lvlJc w:val="left"/>
      <w:pPr>
        <w:tabs>
          <w:tab w:val="num" w:pos="4320"/>
        </w:tabs>
        <w:ind w:left="4320" w:hanging="360"/>
      </w:pPr>
      <w:rPr>
        <w:rFonts w:ascii="Times New Roman" w:hAnsi="Times New Roman" w:hint="default"/>
      </w:rPr>
    </w:lvl>
    <w:lvl w:ilvl="6" w:tplc="A4E8CFE4" w:tentative="1">
      <w:start w:val="1"/>
      <w:numFmt w:val="bullet"/>
      <w:lvlText w:val="•"/>
      <w:lvlJc w:val="left"/>
      <w:pPr>
        <w:tabs>
          <w:tab w:val="num" w:pos="5040"/>
        </w:tabs>
        <w:ind w:left="5040" w:hanging="360"/>
      </w:pPr>
      <w:rPr>
        <w:rFonts w:ascii="Times New Roman" w:hAnsi="Times New Roman" w:hint="default"/>
      </w:rPr>
    </w:lvl>
    <w:lvl w:ilvl="7" w:tplc="D2C67716" w:tentative="1">
      <w:start w:val="1"/>
      <w:numFmt w:val="bullet"/>
      <w:lvlText w:val="•"/>
      <w:lvlJc w:val="left"/>
      <w:pPr>
        <w:tabs>
          <w:tab w:val="num" w:pos="5760"/>
        </w:tabs>
        <w:ind w:left="5760" w:hanging="360"/>
      </w:pPr>
      <w:rPr>
        <w:rFonts w:ascii="Times New Roman" w:hAnsi="Times New Roman" w:hint="default"/>
      </w:rPr>
    </w:lvl>
    <w:lvl w:ilvl="8" w:tplc="019C15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D971A15"/>
    <w:multiLevelType w:val="hybridMultilevel"/>
    <w:tmpl w:val="40C0696C"/>
    <w:lvl w:ilvl="0" w:tplc="F2369378">
      <w:start w:val="40"/>
      <w:numFmt w:val="bullet"/>
      <w:lvlText w:val=""/>
      <w:lvlJc w:val="left"/>
      <w:pPr>
        <w:ind w:left="720" w:hanging="360"/>
      </w:pPr>
      <w:rPr>
        <w:rFonts w:ascii="Wingdings" w:eastAsia="Times New Roman" w:hAnsi="Wingdings" w:cs="Arial" w:hint="default"/>
      </w:rPr>
    </w:lvl>
    <w:lvl w:ilvl="1" w:tplc="0B647EA6" w:tentative="1">
      <w:start w:val="1"/>
      <w:numFmt w:val="bullet"/>
      <w:lvlText w:val="o"/>
      <w:lvlJc w:val="left"/>
      <w:pPr>
        <w:ind w:left="1440" w:hanging="360"/>
      </w:pPr>
      <w:rPr>
        <w:rFonts w:ascii="Courier New" w:hAnsi="Courier New" w:cs="Courier New" w:hint="default"/>
      </w:rPr>
    </w:lvl>
    <w:lvl w:ilvl="2" w:tplc="3F40FF1A" w:tentative="1">
      <w:start w:val="1"/>
      <w:numFmt w:val="bullet"/>
      <w:lvlText w:val=""/>
      <w:lvlJc w:val="left"/>
      <w:pPr>
        <w:ind w:left="2160" w:hanging="360"/>
      </w:pPr>
      <w:rPr>
        <w:rFonts w:ascii="Wingdings" w:hAnsi="Wingdings" w:hint="default"/>
      </w:rPr>
    </w:lvl>
    <w:lvl w:ilvl="3" w:tplc="0EFC545A" w:tentative="1">
      <w:start w:val="1"/>
      <w:numFmt w:val="bullet"/>
      <w:lvlText w:val=""/>
      <w:lvlJc w:val="left"/>
      <w:pPr>
        <w:ind w:left="2880" w:hanging="360"/>
      </w:pPr>
      <w:rPr>
        <w:rFonts w:ascii="Symbol" w:hAnsi="Symbol" w:hint="default"/>
      </w:rPr>
    </w:lvl>
    <w:lvl w:ilvl="4" w:tplc="5AD65202" w:tentative="1">
      <w:start w:val="1"/>
      <w:numFmt w:val="bullet"/>
      <w:lvlText w:val="o"/>
      <w:lvlJc w:val="left"/>
      <w:pPr>
        <w:ind w:left="3600" w:hanging="360"/>
      </w:pPr>
      <w:rPr>
        <w:rFonts w:ascii="Courier New" w:hAnsi="Courier New" w:cs="Courier New" w:hint="default"/>
      </w:rPr>
    </w:lvl>
    <w:lvl w:ilvl="5" w:tplc="98A0DF2C" w:tentative="1">
      <w:start w:val="1"/>
      <w:numFmt w:val="bullet"/>
      <w:lvlText w:val=""/>
      <w:lvlJc w:val="left"/>
      <w:pPr>
        <w:ind w:left="4320" w:hanging="360"/>
      </w:pPr>
      <w:rPr>
        <w:rFonts w:ascii="Wingdings" w:hAnsi="Wingdings" w:hint="default"/>
      </w:rPr>
    </w:lvl>
    <w:lvl w:ilvl="6" w:tplc="40BE4164" w:tentative="1">
      <w:start w:val="1"/>
      <w:numFmt w:val="bullet"/>
      <w:lvlText w:val=""/>
      <w:lvlJc w:val="left"/>
      <w:pPr>
        <w:ind w:left="5040" w:hanging="360"/>
      </w:pPr>
      <w:rPr>
        <w:rFonts w:ascii="Symbol" w:hAnsi="Symbol" w:hint="default"/>
      </w:rPr>
    </w:lvl>
    <w:lvl w:ilvl="7" w:tplc="0610FC04" w:tentative="1">
      <w:start w:val="1"/>
      <w:numFmt w:val="bullet"/>
      <w:lvlText w:val="o"/>
      <w:lvlJc w:val="left"/>
      <w:pPr>
        <w:ind w:left="5760" w:hanging="360"/>
      </w:pPr>
      <w:rPr>
        <w:rFonts w:ascii="Courier New" w:hAnsi="Courier New" w:cs="Courier New" w:hint="default"/>
      </w:rPr>
    </w:lvl>
    <w:lvl w:ilvl="8" w:tplc="B9906DE4"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2D45"/>
    <w:rsid w:val="00006036"/>
    <w:rsid w:val="00013BC6"/>
    <w:rsid w:val="00024013"/>
    <w:rsid w:val="00026232"/>
    <w:rsid w:val="00031FB8"/>
    <w:rsid w:val="000435CF"/>
    <w:rsid w:val="0004501C"/>
    <w:rsid w:val="00045C33"/>
    <w:rsid w:val="00055A5C"/>
    <w:rsid w:val="0005669A"/>
    <w:rsid w:val="00061FFE"/>
    <w:rsid w:val="00063A9A"/>
    <w:rsid w:val="00065982"/>
    <w:rsid w:val="0007194B"/>
    <w:rsid w:val="00073E45"/>
    <w:rsid w:val="000A20E7"/>
    <w:rsid w:val="000A5DAC"/>
    <w:rsid w:val="000B0F77"/>
    <w:rsid w:val="000C626A"/>
    <w:rsid w:val="000D1568"/>
    <w:rsid w:val="000D7FB4"/>
    <w:rsid w:val="000F5D47"/>
    <w:rsid w:val="000F69A3"/>
    <w:rsid w:val="000F749D"/>
    <w:rsid w:val="00101D9F"/>
    <w:rsid w:val="00103725"/>
    <w:rsid w:val="0010638F"/>
    <w:rsid w:val="001102D3"/>
    <w:rsid w:val="0011200D"/>
    <w:rsid w:val="00120AF2"/>
    <w:rsid w:val="001239BC"/>
    <w:rsid w:val="00132666"/>
    <w:rsid w:val="00136CA5"/>
    <w:rsid w:val="00137250"/>
    <w:rsid w:val="00150D35"/>
    <w:rsid w:val="00152D11"/>
    <w:rsid w:val="001632F8"/>
    <w:rsid w:val="00183643"/>
    <w:rsid w:val="00186CC1"/>
    <w:rsid w:val="00191CD9"/>
    <w:rsid w:val="001A5E6F"/>
    <w:rsid w:val="001D1606"/>
    <w:rsid w:val="001D7B0E"/>
    <w:rsid w:val="001E18DB"/>
    <w:rsid w:val="001E5F11"/>
    <w:rsid w:val="001E7956"/>
    <w:rsid w:val="0020265D"/>
    <w:rsid w:val="002038ED"/>
    <w:rsid w:val="0021427B"/>
    <w:rsid w:val="002152B0"/>
    <w:rsid w:val="002155B7"/>
    <w:rsid w:val="002176F2"/>
    <w:rsid w:val="002403F9"/>
    <w:rsid w:val="00243DCB"/>
    <w:rsid w:val="00261379"/>
    <w:rsid w:val="00274BB0"/>
    <w:rsid w:val="00276526"/>
    <w:rsid w:val="0027782E"/>
    <w:rsid w:val="00281AD1"/>
    <w:rsid w:val="00297774"/>
    <w:rsid w:val="002A25FA"/>
    <w:rsid w:val="002A68E4"/>
    <w:rsid w:val="002B062F"/>
    <w:rsid w:val="002B4364"/>
    <w:rsid w:val="002C4801"/>
    <w:rsid w:val="002D0013"/>
    <w:rsid w:val="002D429A"/>
    <w:rsid w:val="002D5E34"/>
    <w:rsid w:val="002E21B8"/>
    <w:rsid w:val="002F2F6F"/>
    <w:rsid w:val="002F4E16"/>
    <w:rsid w:val="002F7550"/>
    <w:rsid w:val="003014B5"/>
    <w:rsid w:val="00305C12"/>
    <w:rsid w:val="00306E5A"/>
    <w:rsid w:val="00311832"/>
    <w:rsid w:val="00320D94"/>
    <w:rsid w:val="00321F02"/>
    <w:rsid w:val="00322E38"/>
    <w:rsid w:val="003240E8"/>
    <w:rsid w:val="00334C49"/>
    <w:rsid w:val="003418E9"/>
    <w:rsid w:val="003421B5"/>
    <w:rsid w:val="00346F97"/>
    <w:rsid w:val="00350649"/>
    <w:rsid w:val="003510FE"/>
    <w:rsid w:val="00351ECD"/>
    <w:rsid w:val="0038643F"/>
    <w:rsid w:val="00393EDE"/>
    <w:rsid w:val="0039559D"/>
    <w:rsid w:val="003A775C"/>
    <w:rsid w:val="003B6BCC"/>
    <w:rsid w:val="003C1CD0"/>
    <w:rsid w:val="00400327"/>
    <w:rsid w:val="00417728"/>
    <w:rsid w:val="004236FE"/>
    <w:rsid w:val="00424205"/>
    <w:rsid w:val="00431757"/>
    <w:rsid w:val="0045394F"/>
    <w:rsid w:val="004677B1"/>
    <w:rsid w:val="00487809"/>
    <w:rsid w:val="00495764"/>
    <w:rsid w:val="004A0E84"/>
    <w:rsid w:val="004A2706"/>
    <w:rsid w:val="004A2F8C"/>
    <w:rsid w:val="004A3EA4"/>
    <w:rsid w:val="004A6AE2"/>
    <w:rsid w:val="004C3672"/>
    <w:rsid w:val="004C3FDA"/>
    <w:rsid w:val="004C48C4"/>
    <w:rsid w:val="004D191E"/>
    <w:rsid w:val="004D283A"/>
    <w:rsid w:val="004E566B"/>
    <w:rsid w:val="004E7FBE"/>
    <w:rsid w:val="004F0089"/>
    <w:rsid w:val="004F1512"/>
    <w:rsid w:val="004F44D6"/>
    <w:rsid w:val="00506FA9"/>
    <w:rsid w:val="00516F61"/>
    <w:rsid w:val="005277F3"/>
    <w:rsid w:val="0054109F"/>
    <w:rsid w:val="00564AC8"/>
    <w:rsid w:val="00587A56"/>
    <w:rsid w:val="00593380"/>
    <w:rsid w:val="005941FC"/>
    <w:rsid w:val="005A5265"/>
    <w:rsid w:val="005A5ABC"/>
    <w:rsid w:val="005C3DA7"/>
    <w:rsid w:val="005D4B4F"/>
    <w:rsid w:val="005E1E33"/>
    <w:rsid w:val="005F47FC"/>
    <w:rsid w:val="005F7B81"/>
    <w:rsid w:val="00607C72"/>
    <w:rsid w:val="00613727"/>
    <w:rsid w:val="0061384A"/>
    <w:rsid w:val="006265A5"/>
    <w:rsid w:val="00626822"/>
    <w:rsid w:val="00630D22"/>
    <w:rsid w:val="00634009"/>
    <w:rsid w:val="00636E19"/>
    <w:rsid w:val="00640BF3"/>
    <w:rsid w:val="00654735"/>
    <w:rsid w:val="00657CC5"/>
    <w:rsid w:val="006606A9"/>
    <w:rsid w:val="00661AC4"/>
    <w:rsid w:val="00662399"/>
    <w:rsid w:val="00672BD2"/>
    <w:rsid w:val="006817A8"/>
    <w:rsid w:val="00685137"/>
    <w:rsid w:val="006B1A0B"/>
    <w:rsid w:val="006B6CAA"/>
    <w:rsid w:val="006C01CE"/>
    <w:rsid w:val="006E6B10"/>
    <w:rsid w:val="006F247C"/>
    <w:rsid w:val="007124C6"/>
    <w:rsid w:val="00712EC2"/>
    <w:rsid w:val="00722C18"/>
    <w:rsid w:val="0072308A"/>
    <w:rsid w:val="00727196"/>
    <w:rsid w:val="00730462"/>
    <w:rsid w:val="00742BA4"/>
    <w:rsid w:val="00742FBF"/>
    <w:rsid w:val="00745B3E"/>
    <w:rsid w:val="0075387D"/>
    <w:rsid w:val="007637BA"/>
    <w:rsid w:val="0076386B"/>
    <w:rsid w:val="00770D54"/>
    <w:rsid w:val="0078130D"/>
    <w:rsid w:val="00781F85"/>
    <w:rsid w:val="00785B70"/>
    <w:rsid w:val="007942FC"/>
    <w:rsid w:val="00795403"/>
    <w:rsid w:val="007A1CE2"/>
    <w:rsid w:val="007A1F12"/>
    <w:rsid w:val="007A5790"/>
    <w:rsid w:val="007C25DA"/>
    <w:rsid w:val="007C484A"/>
    <w:rsid w:val="007C4859"/>
    <w:rsid w:val="007C7DB9"/>
    <w:rsid w:val="007E0199"/>
    <w:rsid w:val="007E3059"/>
    <w:rsid w:val="007E30EF"/>
    <w:rsid w:val="007E6A89"/>
    <w:rsid w:val="007F5990"/>
    <w:rsid w:val="007F5FF9"/>
    <w:rsid w:val="008023B0"/>
    <w:rsid w:val="00803732"/>
    <w:rsid w:val="00813137"/>
    <w:rsid w:val="008223D1"/>
    <w:rsid w:val="008259B8"/>
    <w:rsid w:val="00826419"/>
    <w:rsid w:val="0083151A"/>
    <w:rsid w:val="00831968"/>
    <w:rsid w:val="00834C85"/>
    <w:rsid w:val="00836DB6"/>
    <w:rsid w:val="008442F9"/>
    <w:rsid w:val="00853407"/>
    <w:rsid w:val="00856AE8"/>
    <w:rsid w:val="0086218F"/>
    <w:rsid w:val="008624BB"/>
    <w:rsid w:val="00872479"/>
    <w:rsid w:val="00882319"/>
    <w:rsid w:val="0089456D"/>
    <w:rsid w:val="008A72DE"/>
    <w:rsid w:val="008B15D6"/>
    <w:rsid w:val="008B5472"/>
    <w:rsid w:val="008B560D"/>
    <w:rsid w:val="008B76DF"/>
    <w:rsid w:val="008B7723"/>
    <w:rsid w:val="008C2E97"/>
    <w:rsid w:val="008C5654"/>
    <w:rsid w:val="008C6E0C"/>
    <w:rsid w:val="008D2B5C"/>
    <w:rsid w:val="008D397A"/>
    <w:rsid w:val="008D4661"/>
    <w:rsid w:val="008D592C"/>
    <w:rsid w:val="008F6BCD"/>
    <w:rsid w:val="008F7FFD"/>
    <w:rsid w:val="009036DA"/>
    <w:rsid w:val="009135BA"/>
    <w:rsid w:val="00916486"/>
    <w:rsid w:val="00931D12"/>
    <w:rsid w:val="009410AF"/>
    <w:rsid w:val="00944497"/>
    <w:rsid w:val="009475B3"/>
    <w:rsid w:val="00952D4F"/>
    <w:rsid w:val="00962DA2"/>
    <w:rsid w:val="00962F65"/>
    <w:rsid w:val="0096511E"/>
    <w:rsid w:val="00977B90"/>
    <w:rsid w:val="00980CED"/>
    <w:rsid w:val="009849EA"/>
    <w:rsid w:val="009914AD"/>
    <w:rsid w:val="00992786"/>
    <w:rsid w:val="009A269B"/>
    <w:rsid w:val="009B0E0F"/>
    <w:rsid w:val="009B3863"/>
    <w:rsid w:val="009B798C"/>
    <w:rsid w:val="009C0C26"/>
    <w:rsid w:val="009D2F1B"/>
    <w:rsid w:val="009E0466"/>
    <w:rsid w:val="009E47D9"/>
    <w:rsid w:val="009E7EC3"/>
    <w:rsid w:val="009F6EC8"/>
    <w:rsid w:val="00A02550"/>
    <w:rsid w:val="00A130EB"/>
    <w:rsid w:val="00A15926"/>
    <w:rsid w:val="00A258F5"/>
    <w:rsid w:val="00A30C80"/>
    <w:rsid w:val="00A30F7D"/>
    <w:rsid w:val="00A3423C"/>
    <w:rsid w:val="00A36915"/>
    <w:rsid w:val="00A43A55"/>
    <w:rsid w:val="00A52F7C"/>
    <w:rsid w:val="00A5535C"/>
    <w:rsid w:val="00A674EE"/>
    <w:rsid w:val="00A711A6"/>
    <w:rsid w:val="00A71391"/>
    <w:rsid w:val="00A84E01"/>
    <w:rsid w:val="00A8501E"/>
    <w:rsid w:val="00A969B2"/>
    <w:rsid w:val="00AA249E"/>
    <w:rsid w:val="00AA677C"/>
    <w:rsid w:val="00AB7E1B"/>
    <w:rsid w:val="00AC7DCF"/>
    <w:rsid w:val="00AD3A8D"/>
    <w:rsid w:val="00AD4286"/>
    <w:rsid w:val="00AF03BD"/>
    <w:rsid w:val="00AF4040"/>
    <w:rsid w:val="00B03573"/>
    <w:rsid w:val="00B03F6F"/>
    <w:rsid w:val="00B06CF2"/>
    <w:rsid w:val="00B25296"/>
    <w:rsid w:val="00B314B2"/>
    <w:rsid w:val="00B34414"/>
    <w:rsid w:val="00B36F97"/>
    <w:rsid w:val="00B406FE"/>
    <w:rsid w:val="00B4524F"/>
    <w:rsid w:val="00B536B1"/>
    <w:rsid w:val="00B5720E"/>
    <w:rsid w:val="00B6271B"/>
    <w:rsid w:val="00B658BD"/>
    <w:rsid w:val="00B71772"/>
    <w:rsid w:val="00B7341B"/>
    <w:rsid w:val="00B74F62"/>
    <w:rsid w:val="00B7560D"/>
    <w:rsid w:val="00B77537"/>
    <w:rsid w:val="00B84557"/>
    <w:rsid w:val="00B856EA"/>
    <w:rsid w:val="00B93D56"/>
    <w:rsid w:val="00B95A08"/>
    <w:rsid w:val="00BB4E16"/>
    <w:rsid w:val="00BC2368"/>
    <w:rsid w:val="00BC37D3"/>
    <w:rsid w:val="00BD4958"/>
    <w:rsid w:val="00BD52D4"/>
    <w:rsid w:val="00BD5DDC"/>
    <w:rsid w:val="00BE591F"/>
    <w:rsid w:val="00BF29AD"/>
    <w:rsid w:val="00BF75D9"/>
    <w:rsid w:val="00C0638B"/>
    <w:rsid w:val="00C118C9"/>
    <w:rsid w:val="00C201B7"/>
    <w:rsid w:val="00C24B92"/>
    <w:rsid w:val="00C24D76"/>
    <w:rsid w:val="00C31E71"/>
    <w:rsid w:val="00C32162"/>
    <w:rsid w:val="00C33F23"/>
    <w:rsid w:val="00C36D62"/>
    <w:rsid w:val="00C37712"/>
    <w:rsid w:val="00C404C2"/>
    <w:rsid w:val="00C40E0A"/>
    <w:rsid w:val="00C6015B"/>
    <w:rsid w:val="00C67B28"/>
    <w:rsid w:val="00C85374"/>
    <w:rsid w:val="00CB3CDF"/>
    <w:rsid w:val="00CB5126"/>
    <w:rsid w:val="00CB5339"/>
    <w:rsid w:val="00CC0F42"/>
    <w:rsid w:val="00CC1C38"/>
    <w:rsid w:val="00CC277B"/>
    <w:rsid w:val="00CD2649"/>
    <w:rsid w:val="00CE4562"/>
    <w:rsid w:val="00CF29D8"/>
    <w:rsid w:val="00CF6C61"/>
    <w:rsid w:val="00D0714C"/>
    <w:rsid w:val="00D1581B"/>
    <w:rsid w:val="00D565B2"/>
    <w:rsid w:val="00D63A0F"/>
    <w:rsid w:val="00D714A7"/>
    <w:rsid w:val="00D71AED"/>
    <w:rsid w:val="00D73341"/>
    <w:rsid w:val="00D814A2"/>
    <w:rsid w:val="00D82246"/>
    <w:rsid w:val="00D9008B"/>
    <w:rsid w:val="00D90284"/>
    <w:rsid w:val="00DD0B55"/>
    <w:rsid w:val="00DE20A4"/>
    <w:rsid w:val="00DF2B49"/>
    <w:rsid w:val="00DF2F60"/>
    <w:rsid w:val="00E07613"/>
    <w:rsid w:val="00E22144"/>
    <w:rsid w:val="00E24EFF"/>
    <w:rsid w:val="00E2523B"/>
    <w:rsid w:val="00E33D09"/>
    <w:rsid w:val="00E4020A"/>
    <w:rsid w:val="00E41553"/>
    <w:rsid w:val="00E52D1E"/>
    <w:rsid w:val="00E55CD5"/>
    <w:rsid w:val="00E72297"/>
    <w:rsid w:val="00E80BA5"/>
    <w:rsid w:val="00E95AF3"/>
    <w:rsid w:val="00EA286E"/>
    <w:rsid w:val="00EB6FE6"/>
    <w:rsid w:val="00ED1618"/>
    <w:rsid w:val="00ED477A"/>
    <w:rsid w:val="00EE0887"/>
    <w:rsid w:val="00EE47CC"/>
    <w:rsid w:val="00EF3556"/>
    <w:rsid w:val="00EF3F18"/>
    <w:rsid w:val="00EF69A1"/>
    <w:rsid w:val="00F02A16"/>
    <w:rsid w:val="00F31C10"/>
    <w:rsid w:val="00F57A20"/>
    <w:rsid w:val="00F72A9E"/>
    <w:rsid w:val="00F7365E"/>
    <w:rsid w:val="00F74055"/>
    <w:rsid w:val="00F82E33"/>
    <w:rsid w:val="00F84324"/>
    <w:rsid w:val="00F85C98"/>
    <w:rsid w:val="00F86DE1"/>
    <w:rsid w:val="00F87881"/>
    <w:rsid w:val="00F94023"/>
    <w:rsid w:val="00F94F23"/>
    <w:rsid w:val="00FA296B"/>
    <w:rsid w:val="00FB2038"/>
    <w:rsid w:val="00FC77F8"/>
    <w:rsid w:val="00FD622E"/>
    <w:rsid w:val="00FE0549"/>
    <w:rsid w:val="00FE152D"/>
    <w:rsid w:val="00FF0EF5"/>
    <w:rsid w:val="00FF4023"/>
    <w:rsid w:val="0BBEB0AB"/>
    <w:rsid w:val="0FF77025"/>
    <w:rsid w:val="1B26F23F"/>
    <w:rsid w:val="2095859C"/>
    <w:rsid w:val="27855325"/>
    <w:rsid w:val="452B0EA9"/>
    <w:rsid w:val="45940485"/>
    <w:rsid w:val="4DF3CCE2"/>
    <w:rsid w:val="5C3EBE6E"/>
    <w:rsid w:val="628A168E"/>
    <w:rsid w:val="62E84C72"/>
    <w:rsid w:val="67A7DF1F"/>
    <w:rsid w:val="689506B9"/>
    <w:rsid w:val="68A26095"/>
    <w:rsid w:val="6C0206BE"/>
    <w:rsid w:val="6F4C517E"/>
    <w:rsid w:val="75D7ACEE"/>
    <w:rsid w:val="7BB9643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9E218F"/>
  <w15:docId w15:val="{DB5B9124-5BAD-41D9-84D0-3BC8F45E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063A9A"/>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GB"/>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GB"/>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semiHidden/>
    <w:unhideWhenUsed/>
  </w:style>
  <w:style w:type="character" w:customStyle="1" w:styleId="TekstopmerkingChar">
    <w:name w:val="Tekst opmerking Char"/>
    <w:basedOn w:val="Standaardalinea-lettertype"/>
    <w:link w:val="Tekstopmerking"/>
    <w:rsid w:val="009475B3"/>
    <w:rPr>
      <w:rFonts w:ascii="Arial" w:hAnsi="Arial"/>
      <w:lang w:eastAsia="en-GB"/>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GB"/>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B25296"/>
    <w:pPr>
      <w:spacing w:before="840" w:after="0" w:line="360" w:lineRule="auto"/>
    </w:pPr>
    <w:rPr>
      <w:b/>
      <w:sz w:val="24"/>
    </w:rPr>
  </w:style>
  <w:style w:type="character" w:customStyle="1" w:styleId="Kop1Char">
    <w:name w:val="Kop 1 Char"/>
    <w:aliases w:val="Schlagzeile Char"/>
    <w:basedOn w:val="Standaardalinea-lettertype"/>
    <w:link w:val="Kop1"/>
    <w:rsid w:val="00AB7E1B"/>
    <w:rPr>
      <w:rFonts w:ascii="Arial" w:hAnsi="Arial"/>
      <w:sz w:val="24"/>
      <w:szCs w:val="24"/>
      <w:lang w:val="en-GB" w:eastAsia="en-GB" w:bidi="en-GB"/>
    </w:rPr>
  </w:style>
  <w:style w:type="character" w:styleId="Nadruk">
    <w:name w:val="Emphasis"/>
    <w:aliases w:val="Ort/Datum"/>
    <w:qFormat/>
    <w:rsid w:val="00AB7E1B"/>
  </w:style>
  <w:style w:type="paragraph" w:styleId="Titel">
    <w:name w:val="Title"/>
    <w:aliases w:val="Lead"/>
    <w:basedOn w:val="Koptekst"/>
    <w:next w:val="Standaard"/>
    <w:link w:val="TitelChar"/>
    <w:qFormat/>
    <w:rsid w:val="00AB7E1B"/>
    <w:rPr>
      <w:b/>
    </w:rPr>
  </w:style>
  <w:style w:type="character" w:customStyle="1" w:styleId="TitelChar">
    <w:name w:val="Titel Char"/>
    <w:aliases w:val="Lead Char"/>
    <w:basedOn w:val="Standaardalinea-lettertype"/>
    <w:link w:val="Titel"/>
    <w:rsid w:val="00AB7E1B"/>
    <w:rPr>
      <w:rFonts w:ascii="Arial" w:hAnsi="Arial" w:cs="Arial"/>
      <w:b/>
      <w:szCs w:val="22"/>
      <w:lang w:val="en-GB"/>
    </w:rPr>
  </w:style>
  <w:style w:type="paragraph" w:styleId="Citaat">
    <w:name w:val="Quote"/>
    <w:aliases w:val="BU"/>
    <w:basedOn w:val="Standaard"/>
    <w:next w:val="Standaard"/>
    <w:link w:val="CitaatChar"/>
    <w:uiPriority w:val="29"/>
    <w:qFormat/>
    <w:rsid w:val="00C0638B"/>
    <w:pPr>
      <w:spacing w:after="0"/>
    </w:pPr>
  </w:style>
  <w:style w:type="character" w:customStyle="1" w:styleId="CitaatChar">
    <w:name w:val="Citaat Char"/>
    <w:aliases w:val="BU Char"/>
    <w:basedOn w:val="Standaardalinea-lettertype"/>
    <w:link w:val="Citaat"/>
    <w:uiPriority w:val="29"/>
    <w:rsid w:val="00C0638B"/>
    <w:rPr>
      <w:rFonts w:ascii="Arial" w:hAnsi="Arial" w:cs="Arial"/>
      <w:szCs w:val="22"/>
      <w:lang w:val="en-GB" w:eastAsia="en-GB" w:bidi="en-GB"/>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en-GB"/>
    </w:rPr>
  </w:style>
  <w:style w:type="table" w:styleId="Tabelraster">
    <w:name w:val="Table Grid"/>
    <w:basedOn w:val="Standaardtabel"/>
    <w:uiPriority w:val="59"/>
    <w:rsid w:val="00AB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en-GB" w:bidi="en-GB"/>
    </w:rPr>
  </w:style>
  <w:style w:type="character" w:styleId="Subtieleverwijzing">
    <w:name w:val="Subtle Reference"/>
    <w:uiPriority w:val="31"/>
    <w:qFormat/>
    <w:rsid w:val="00063A9A"/>
    <w:rPr>
      <w:b/>
      <w:sz w:val="16"/>
      <w:lang w:eastAsia="en-GB" w:bidi="en-GB"/>
    </w:rPr>
  </w:style>
  <w:style w:type="paragraph" w:customStyle="1" w:styleId="Boilerpatebold">
    <w:name w:val="Boilerpate bold"/>
    <w:basedOn w:val="Standaard"/>
    <w:autoRedefine/>
    <w:qFormat/>
    <w:rsid w:val="003421B5"/>
    <w:pPr>
      <w:spacing w:after="0" w:line="240" w:lineRule="auto"/>
    </w:pPr>
    <w:rPr>
      <w:b/>
      <w:sz w:val="16"/>
      <w:lang w:val="de-CH"/>
    </w:rPr>
  </w:style>
  <w:style w:type="character" w:customStyle="1" w:styleId="spellingerror">
    <w:name w:val="spellingerror"/>
    <w:basedOn w:val="Standaardalinea-lettertype"/>
    <w:rsid w:val="00FF4023"/>
  </w:style>
  <w:style w:type="character" w:customStyle="1" w:styleId="normaltextrun">
    <w:name w:val="normaltextrun"/>
    <w:basedOn w:val="Standaardalinea-lettertype"/>
    <w:rsid w:val="00FF4023"/>
  </w:style>
  <w:style w:type="paragraph" w:customStyle="1" w:styleId="paragraph1">
    <w:name w:val="paragraph1"/>
    <w:basedOn w:val="Standaard"/>
    <w:rsid w:val="00FF4023"/>
    <w:pPr>
      <w:spacing w:after="0" w:line="240" w:lineRule="auto"/>
    </w:pPr>
    <w:rPr>
      <w:rFonts w:ascii="Times New Roman" w:hAnsi="Times New Roman" w:cs="Times New Roman"/>
      <w:sz w:val="24"/>
      <w:szCs w:val="24"/>
    </w:rPr>
  </w:style>
  <w:style w:type="character" w:customStyle="1" w:styleId="eop">
    <w:name w:val="eop"/>
    <w:basedOn w:val="Standaardalinea-lettertype"/>
    <w:rsid w:val="00FF4023"/>
  </w:style>
  <w:style w:type="character" w:styleId="GevolgdeHyperlink">
    <w:name w:val="FollowedHyperlink"/>
    <w:basedOn w:val="Standaardalinea-lettertype"/>
    <w:semiHidden/>
    <w:unhideWhenUsed/>
    <w:rsid w:val="002A25FA"/>
    <w:rPr>
      <w:color w:val="800080" w:themeColor="followedHyperlink"/>
      <w:u w:val="single"/>
    </w:rPr>
  </w:style>
  <w:style w:type="paragraph" w:styleId="Tekstzonderopmaak">
    <w:name w:val="Plain Text"/>
    <w:basedOn w:val="Standaard"/>
    <w:link w:val="TekstzonderopmaakChar"/>
    <w:uiPriority w:val="99"/>
    <w:unhideWhenUsed/>
    <w:rsid w:val="000A5DAC"/>
    <w:pPr>
      <w:spacing w:after="0" w:line="240" w:lineRule="auto"/>
    </w:pPr>
    <w:rPr>
      <w:rFonts w:ascii="Consolas" w:eastAsia="Helvetica" w:hAnsi="Consolas" w:cs="Times New Roman"/>
      <w:sz w:val="21"/>
      <w:szCs w:val="21"/>
    </w:rPr>
  </w:style>
  <w:style w:type="character" w:customStyle="1" w:styleId="TekstzonderopmaakChar">
    <w:name w:val="Tekst zonder opmaak Char"/>
    <w:basedOn w:val="Standaardalinea-lettertype"/>
    <w:link w:val="Tekstzonderopmaak"/>
    <w:uiPriority w:val="99"/>
    <w:rsid w:val="000A5DAC"/>
    <w:rPr>
      <w:rFonts w:ascii="Consolas" w:eastAsia="Helvetica" w:hAnsi="Consolas"/>
      <w:sz w:val="21"/>
      <w:szCs w:val="21"/>
      <w:lang w:val="en-GB" w:bidi="en-GB"/>
    </w:rPr>
  </w:style>
  <w:style w:type="paragraph" w:customStyle="1" w:styleId="Default">
    <w:name w:val="Default"/>
    <w:rsid w:val="00A84E01"/>
    <w:pPr>
      <w:widowControl w:val="0"/>
      <w:autoSpaceDE w:val="0"/>
      <w:autoSpaceDN w:val="0"/>
      <w:adjustRightInd w:val="0"/>
    </w:pPr>
    <w:rPr>
      <w:rFonts w:ascii="Arial" w:eastAsia="MS Mincho" w:hAnsi="Arial" w:cs="Arial"/>
      <w:color w:val="000000"/>
      <w:sz w:val="24"/>
      <w:szCs w:val="24"/>
    </w:rPr>
  </w:style>
  <w:style w:type="character" w:customStyle="1" w:styleId="Onopgelostemelding1">
    <w:name w:val="Onopgeloste melding1"/>
    <w:basedOn w:val="Standaardalinea-lettertype"/>
    <w:uiPriority w:val="99"/>
    <w:semiHidden/>
    <w:unhideWhenUsed/>
    <w:rsid w:val="00D63A0F"/>
    <w:rPr>
      <w:color w:val="808080"/>
      <w:shd w:val="clear" w:color="auto" w:fill="E6E6E6"/>
    </w:rPr>
  </w:style>
  <w:style w:type="paragraph" w:styleId="Revisie">
    <w:name w:val="Revision"/>
    <w:hidden/>
    <w:uiPriority w:val="99"/>
    <w:semiHidden/>
    <w:rsid w:val="00F74055"/>
    <w:rPr>
      <w:rFonts w:ascii="Arial" w:hAnsi="Arial" w:cs="Arial"/>
      <w:szCs w:val="22"/>
    </w:rPr>
  </w:style>
  <w:style w:type="character" w:styleId="Onopgelostemelding">
    <w:name w:val="Unresolved Mention"/>
    <w:basedOn w:val="Standaardalinea-lettertype"/>
    <w:rsid w:val="00183643"/>
    <w:rPr>
      <w:color w:val="605E5C"/>
      <w:shd w:val="clear" w:color="auto" w:fill="E1DFDD"/>
    </w:rPr>
  </w:style>
  <w:style w:type="paragraph" w:styleId="Bijschrift">
    <w:name w:val="caption"/>
    <w:basedOn w:val="Standaard"/>
    <w:next w:val="Standaard"/>
    <w:unhideWhenUsed/>
    <w:qFormat/>
    <w:rsid w:val="005277F3"/>
    <w:pPr>
      <w:spacing w:after="200" w:line="240" w:lineRule="auto"/>
    </w:pPr>
    <w:rPr>
      <w:i/>
      <w:iCs/>
      <w:color w:val="1F497D" w:themeColor="text2"/>
      <w:sz w:val="18"/>
      <w:szCs w:val="18"/>
    </w:rPr>
  </w:style>
  <w:style w:type="paragraph" w:styleId="Normaalweb">
    <w:name w:val="Normal (Web)"/>
    <w:basedOn w:val="Standaard"/>
    <w:uiPriority w:val="99"/>
    <w:unhideWhenUsed/>
    <w:rsid w:val="000F5D47"/>
    <w:pPr>
      <w:spacing w:before="100" w:beforeAutospacing="1" w:after="100" w:afterAutospacing="1" w:line="240" w:lineRule="auto"/>
    </w:pPr>
    <w:rPr>
      <w:rFonts w:ascii="Times New Roman" w:hAnsi="Times New Roman" w:cs="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35353">
      <w:bodyDiv w:val="1"/>
      <w:marLeft w:val="0"/>
      <w:marRight w:val="0"/>
      <w:marTop w:val="0"/>
      <w:marBottom w:val="0"/>
      <w:divBdr>
        <w:top w:val="none" w:sz="0" w:space="0" w:color="auto"/>
        <w:left w:val="none" w:sz="0" w:space="0" w:color="auto"/>
        <w:bottom w:val="none" w:sz="0" w:space="0" w:color="auto"/>
        <w:right w:val="none" w:sz="0" w:space="0" w:color="auto"/>
      </w:divBdr>
    </w:div>
    <w:div w:id="8549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espr.nl/geberit-download-badkamerserie-geberit-icon-nu-met-nog-meer-ontwerpvrijheid-en-opbergruimt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elle@miespr.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A94EBD3A0D884C9DAABA32BAC47630" ma:contentTypeVersion="4" ma:contentTypeDescription="Create a new document." ma:contentTypeScope="" ma:versionID="1de34cacdb573057dc4529e2f225b64d">
  <xsd:schema xmlns:xsd="http://www.w3.org/2001/XMLSchema" xmlns:xs="http://www.w3.org/2001/XMLSchema" xmlns:p="http://schemas.microsoft.com/office/2006/metadata/properties" xmlns:ns2="158500e5-c71c-4794-b624-5395e23f61b5" targetNamespace="http://schemas.microsoft.com/office/2006/metadata/properties" ma:root="true" ma:fieldsID="83c24d6b1755fbdf10ef4dc1a0b17da4" ns2:_="">
    <xsd:import namespace="158500e5-c71c-4794-b624-5395e23f61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500e5-c71c-4794-b624-5395e23f6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2.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8DC638-5A2F-4E43-9576-86B34C482A44}">
  <ds:schemaRefs>
    <ds:schemaRef ds:uri="http://schemas.openxmlformats.org/officeDocument/2006/bibliography"/>
  </ds:schemaRefs>
</ds:datastoreItem>
</file>

<file path=customXml/itemProps4.xml><?xml version="1.0" encoding="utf-8"?>
<ds:datastoreItem xmlns:ds="http://schemas.openxmlformats.org/officeDocument/2006/customXml" ds:itemID="{5C564B3C-FB87-46EE-97A3-3D3E40262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500e5-c71c-4794-b624-5395e23f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1</TotalTime>
  <Pages>3</Pages>
  <Words>760</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4</cp:revision>
  <cp:lastPrinted>2020-01-31T09:38:00Z</cp:lastPrinted>
  <dcterms:created xsi:type="dcterms:W3CDTF">2021-03-23T11:27:00Z</dcterms:created>
  <dcterms:modified xsi:type="dcterms:W3CDTF">2021-03-23T13:31:00Z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0x01010003A94EBD3A0D884C9DAABA32BAC47630</vt:lpwstr>
  </property>
  <property fmtid="{D5CDD505-2E9C-101B-9397-08002B2CF9AE}" pid="4" name="MSIP_Label_583d9081-ff0c-403e-9495-6ce7896734ce_Application">
    <vt:lpwstr>Microsoft Azure Information Protection</vt:lpwstr>
  </property>
  <property fmtid="{D5CDD505-2E9C-101B-9397-08002B2CF9AE}" pid="5" name="MSIP_Label_583d9081-ff0c-403e-9495-6ce7896734ce_Enabled">
    <vt:lpwstr>True</vt:lpwstr>
  </property>
  <property fmtid="{D5CDD505-2E9C-101B-9397-08002B2CF9AE}" pid="6" name="MSIP_Label_583d9081-ff0c-403e-9495-6ce7896734ce_Extended_MSFT_Method">
    <vt:lpwstr>Automatic</vt:lpwstr>
  </property>
  <property fmtid="{D5CDD505-2E9C-101B-9397-08002B2CF9AE}" pid="7" name="MSIP_Label_583d9081-ff0c-403e-9495-6ce7896734ce_Name">
    <vt:lpwstr>Internal</vt:lpwstr>
  </property>
  <property fmtid="{D5CDD505-2E9C-101B-9397-08002B2CF9AE}" pid="8" name="MSIP_Label_583d9081-ff0c-403e-9495-6ce7896734ce_Owner">
    <vt:lpwstr>olaf.grewe@geberit.com</vt:lpwstr>
  </property>
  <property fmtid="{D5CDD505-2E9C-101B-9397-08002B2CF9AE}" pid="9" name="MSIP_Label_583d9081-ff0c-403e-9495-6ce7896734ce_SetDate">
    <vt:lpwstr>2018-10-17T11:20:37.6979975Z</vt:lpwstr>
  </property>
  <property fmtid="{D5CDD505-2E9C-101B-9397-08002B2CF9AE}" pid="10" name="MSIP_Label_583d9081-ff0c-403e-9495-6ce7896734ce_SiteId">
    <vt:lpwstr>49c79685-7e11-437a-bb25-eba58fc041f5</vt:lpwstr>
  </property>
  <property fmtid="{D5CDD505-2E9C-101B-9397-08002B2CF9AE}" pid="11" name="Order">
    <vt:r8>46200</vt:r8>
  </property>
  <property fmtid="{D5CDD505-2E9C-101B-9397-08002B2CF9AE}" pid="12" name="Sensitivity">
    <vt:lpwstr>Internal</vt:lpwstr>
  </property>
  <property fmtid="{D5CDD505-2E9C-101B-9397-08002B2CF9AE}" pid="13" name="TemplateUrl">
    <vt:lpwstr/>
  </property>
  <property fmtid="{D5CDD505-2E9C-101B-9397-08002B2CF9AE}" pid="14" name="xd_ProgID">
    <vt:lpwstr/>
  </property>
  <property fmtid="{D5CDD505-2E9C-101B-9397-08002B2CF9AE}" pid="15" name="xd_Signature">
    <vt:bool>false</vt:bool>
  </property>
  <property fmtid="{D5CDD505-2E9C-101B-9397-08002B2CF9AE}" pid="16" name="_SharedFileIndex">
    <vt:lpwstr/>
  </property>
  <property fmtid="{D5CDD505-2E9C-101B-9397-08002B2CF9AE}" pid="17" name="_SourceUrl">
    <vt:lpwstr/>
  </property>
</Properties>
</file>